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42" w:rsidRPr="00F36732" w:rsidRDefault="00627242">
      <w:pPr>
        <w:rPr>
          <w:lang w:val="ru-RU"/>
        </w:rPr>
      </w:pPr>
    </w:p>
    <w:tbl>
      <w:tblPr>
        <w:tblW w:w="4971" w:type="pct"/>
        <w:tblLook w:val="01E0" w:firstRow="1" w:lastRow="1" w:firstColumn="1" w:lastColumn="1" w:noHBand="0" w:noVBand="0"/>
      </w:tblPr>
      <w:tblGrid>
        <w:gridCol w:w="5972"/>
        <w:gridCol w:w="8869"/>
      </w:tblGrid>
      <w:tr w:rsidR="008E0A6B" w:rsidRPr="00F36732" w:rsidTr="008E0A6B">
        <w:trPr>
          <w:trHeight w:val="1418"/>
        </w:trPr>
        <w:tc>
          <w:tcPr>
            <w:tcW w:w="2012" w:type="pct"/>
          </w:tcPr>
          <w:p w:rsidR="008E0A6B" w:rsidRPr="00F36732" w:rsidRDefault="008E0A6B" w:rsidP="008E0A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8E0A6B" w:rsidRPr="00F36732" w:rsidRDefault="008E0A6B" w:rsidP="008E0A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6732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8E0A6B" w:rsidRPr="00F36732" w:rsidRDefault="008E0A6B" w:rsidP="008E0A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6732">
              <w:rPr>
                <w:b/>
                <w:sz w:val="28"/>
                <w:szCs w:val="28"/>
                <w:lang w:val="ru-RU"/>
              </w:rPr>
              <w:t xml:space="preserve">приказом </w:t>
            </w:r>
            <w:r w:rsidR="001E3AC3" w:rsidRPr="00F36732">
              <w:rPr>
                <w:b/>
                <w:sz w:val="28"/>
                <w:szCs w:val="28"/>
                <w:lang w:val="ru-RU"/>
              </w:rPr>
              <w:t>министерства</w:t>
            </w:r>
            <w:r w:rsidRPr="00F36732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8E0A6B" w:rsidRPr="00F36732" w:rsidRDefault="008E0A6B" w:rsidP="008E0A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6732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8E0A6B" w:rsidRPr="00F36732" w:rsidRDefault="008E0A6B" w:rsidP="001E3AC3">
            <w:pPr>
              <w:jc w:val="center"/>
              <w:rPr>
                <w:b/>
                <w:lang w:val="ru-RU"/>
              </w:rPr>
            </w:pPr>
            <w:r w:rsidRPr="00F36732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1E3AC3" w:rsidRPr="00F36732">
              <w:rPr>
                <w:b/>
                <w:sz w:val="28"/>
                <w:szCs w:val="28"/>
                <w:lang w:val="ru-RU"/>
              </w:rPr>
              <w:t>2</w:t>
            </w:r>
            <w:r w:rsidRPr="00F36732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03794C" w:rsidRPr="00F36732" w:rsidRDefault="0003794C" w:rsidP="00B25116">
      <w:pPr>
        <w:jc w:val="center"/>
        <w:rPr>
          <w:lang w:val="ru-RU"/>
        </w:rPr>
      </w:pPr>
    </w:p>
    <w:p w:rsidR="008E0A6B" w:rsidRPr="00F36732" w:rsidRDefault="008E0A6B" w:rsidP="008E0A6B">
      <w:pPr>
        <w:pStyle w:val="a3"/>
        <w:rPr>
          <w:b/>
          <w:sz w:val="24"/>
          <w:szCs w:val="24"/>
          <w:lang w:val="ru-RU"/>
        </w:rPr>
      </w:pPr>
      <w:r w:rsidRPr="00F36732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8E0A6B" w:rsidRPr="00F36732" w:rsidRDefault="008E0A6B" w:rsidP="008E0A6B">
      <w:pPr>
        <w:pStyle w:val="a3"/>
        <w:rPr>
          <w:b/>
          <w:sz w:val="24"/>
          <w:szCs w:val="24"/>
          <w:lang w:val="ru-RU"/>
        </w:rPr>
      </w:pPr>
      <w:r w:rsidRPr="00F36732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учреждений, подведомственных </w:t>
      </w:r>
      <w:r w:rsidR="001E3AC3" w:rsidRPr="00F36732">
        <w:rPr>
          <w:b/>
          <w:sz w:val="24"/>
          <w:szCs w:val="24"/>
          <w:lang w:val="ru-RU"/>
        </w:rPr>
        <w:t>министерству</w:t>
      </w:r>
      <w:r w:rsidRPr="00F36732">
        <w:rPr>
          <w:b/>
          <w:sz w:val="24"/>
          <w:szCs w:val="24"/>
          <w:lang w:val="ru-RU"/>
        </w:rPr>
        <w:t xml:space="preserve"> образования</w:t>
      </w:r>
      <w:r w:rsidR="002D2D1B" w:rsidRPr="00F36732">
        <w:rPr>
          <w:b/>
          <w:sz w:val="24"/>
          <w:szCs w:val="24"/>
          <w:lang w:val="ru-RU"/>
        </w:rPr>
        <w:t xml:space="preserve"> </w:t>
      </w:r>
      <w:r w:rsidRPr="00F36732">
        <w:rPr>
          <w:b/>
          <w:sz w:val="24"/>
          <w:szCs w:val="24"/>
          <w:lang w:val="ru-RU"/>
        </w:rPr>
        <w:t xml:space="preserve">Белгородской области по должности «воспитатель» </w:t>
      </w:r>
    </w:p>
    <w:p w:rsidR="008E0A6B" w:rsidRPr="00F36732" w:rsidRDefault="008E0A6B" w:rsidP="008E0A6B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"/>
        <w:gridCol w:w="3828"/>
        <w:gridCol w:w="1853"/>
        <w:gridCol w:w="1703"/>
        <w:gridCol w:w="1841"/>
        <w:gridCol w:w="9"/>
        <w:gridCol w:w="25"/>
        <w:gridCol w:w="7"/>
        <w:gridCol w:w="1660"/>
        <w:gridCol w:w="11"/>
        <w:gridCol w:w="272"/>
        <w:gridCol w:w="9"/>
        <w:gridCol w:w="1409"/>
        <w:gridCol w:w="152"/>
        <w:gridCol w:w="273"/>
        <w:gridCol w:w="1276"/>
        <w:gridCol w:w="18"/>
      </w:tblGrid>
      <w:tr w:rsidR="00F36732" w:rsidRPr="00F36732" w:rsidTr="008E0A6B">
        <w:trPr>
          <w:gridAfter w:val="1"/>
          <w:wAfter w:w="18" w:type="dxa"/>
          <w:trHeight w:val="370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rPr>
                <w:b/>
              </w:rPr>
            </w:pPr>
            <w:r w:rsidRPr="00F36732">
              <w:rPr>
                <w:b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center"/>
              <w:rPr>
                <w:b/>
              </w:rPr>
            </w:pPr>
            <w:r w:rsidRPr="00F36732">
              <w:rPr>
                <w:b/>
              </w:rPr>
              <w:t>Наименование критерия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center"/>
              <w:rPr>
                <w:b/>
              </w:rPr>
            </w:pPr>
            <w:r w:rsidRPr="00F36732">
              <w:rPr>
                <w:b/>
              </w:rPr>
              <w:t>Подтверждающие документы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center"/>
              <w:rPr>
                <w:b/>
                <w:lang w:val="ru-RU"/>
              </w:rPr>
            </w:pPr>
            <w:r w:rsidRPr="00F36732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F36732" w:rsidRPr="00F36732" w:rsidTr="008E0A6B">
        <w:trPr>
          <w:gridAfter w:val="1"/>
          <w:wAfter w:w="18" w:type="dxa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B" w:rsidRPr="00F36732" w:rsidRDefault="008E0A6B" w:rsidP="008E0A6B">
            <w:pPr>
              <w:rPr>
                <w:b/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B" w:rsidRPr="00F36732" w:rsidRDefault="008E0A6B" w:rsidP="008E0A6B">
            <w:pPr>
              <w:rPr>
                <w:b/>
                <w:lang w:val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B" w:rsidRPr="00F36732" w:rsidRDefault="008E0A6B" w:rsidP="008E0A6B">
            <w:pPr>
              <w:rPr>
                <w:b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center"/>
              <w:rPr>
                <w:b/>
              </w:rPr>
            </w:pPr>
            <w:r w:rsidRPr="00F36732">
              <w:rPr>
                <w:b/>
              </w:rPr>
              <w:t>0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center"/>
              <w:rPr>
                <w:b/>
              </w:rPr>
            </w:pPr>
            <w:r w:rsidRPr="00F36732">
              <w:rPr>
                <w:b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center"/>
              <w:rPr>
                <w:b/>
              </w:rPr>
            </w:pPr>
            <w:r w:rsidRPr="00F36732">
              <w:rPr>
                <w:b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center"/>
              <w:rPr>
                <w:b/>
              </w:rPr>
            </w:pPr>
            <w:r w:rsidRPr="00F36732">
              <w:rPr>
                <w:b/>
              </w:rPr>
              <w:t>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center"/>
              <w:rPr>
                <w:b/>
              </w:rPr>
            </w:pPr>
            <w:r w:rsidRPr="00F36732">
              <w:rPr>
                <w:b/>
              </w:rPr>
              <w:t>5</w:t>
            </w:r>
          </w:p>
        </w:tc>
      </w:tr>
      <w:tr w:rsidR="00F36732" w:rsidRPr="00F36732" w:rsidTr="008E0A6B"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F36732">
              <w:rPr>
                <w:b/>
                <w:lang w:val="ru-RU"/>
              </w:rPr>
              <w:t xml:space="preserve">Стабильные положительные результаты </w:t>
            </w:r>
            <w:r w:rsidRPr="00F36732">
              <w:rPr>
                <w:b/>
                <w:i/>
                <w:lang w:val="ru-RU"/>
              </w:rPr>
              <w:t>(</w:t>
            </w:r>
            <w:r w:rsidRPr="00F36732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="00097C8C" w:rsidRPr="00F36732">
              <w:rPr>
                <w:rStyle w:val="FontStyle38"/>
                <w:b/>
                <w:i/>
                <w:lang w:val="ru-RU"/>
              </w:rPr>
              <w:t xml:space="preserve"> </w:t>
            </w:r>
            <w:r w:rsidRPr="00F36732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F36732" w:rsidRPr="00F36732" w:rsidTr="004666DA">
        <w:trPr>
          <w:gridAfter w:val="1"/>
          <w:wAfter w:w="18" w:type="dxa"/>
          <w:trHeight w:val="159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Организация занятости обучающихся, проживающих в общежитии, во внеурочное время за межаттестационный период (реализация дополнительных образовательных  программ)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r w:rsidRPr="00F36732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Охват обучающихся секциями, кружками  менее 50%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contextualSpacing/>
            </w:pPr>
            <w:r w:rsidRPr="00F36732">
              <w:t xml:space="preserve">Охват обучающихся секциями, кружками </w:t>
            </w:r>
          </w:p>
          <w:p w:rsidR="008E0A6B" w:rsidRPr="00F36732" w:rsidRDefault="008E0A6B" w:rsidP="008E0A6B">
            <w:pPr>
              <w:contextualSpacing/>
            </w:pPr>
            <w:r w:rsidRPr="00F36732">
              <w:t xml:space="preserve"> 50 - 59%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both"/>
            </w:pPr>
            <w:r w:rsidRPr="00F36732">
              <w:t xml:space="preserve">Охват обучающихся секциями, кружками </w:t>
            </w:r>
          </w:p>
          <w:p w:rsidR="008E0A6B" w:rsidRPr="00F36732" w:rsidRDefault="008E0A6B" w:rsidP="008E0A6B">
            <w:pPr>
              <w:jc w:val="both"/>
            </w:pPr>
            <w:r w:rsidRPr="00F36732">
              <w:t>60-69%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r w:rsidRPr="00F36732">
              <w:t xml:space="preserve">Охват обучающихся секциями, кружками </w:t>
            </w:r>
          </w:p>
          <w:p w:rsidR="008E0A6B" w:rsidRPr="00F36732" w:rsidRDefault="008E0A6B" w:rsidP="008E0A6B">
            <w:r w:rsidRPr="00F36732">
              <w:t>70 - 79%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 xml:space="preserve">Охват обучающихся секциями, кружками </w:t>
            </w:r>
          </w:p>
          <w:p w:rsidR="008E0A6B" w:rsidRPr="00F36732" w:rsidRDefault="008E0A6B" w:rsidP="008E0A6B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>80 % и более</w:t>
            </w:r>
          </w:p>
        </w:tc>
      </w:tr>
      <w:tr w:rsidR="00F36732" w:rsidRPr="00F36732" w:rsidTr="008E0A6B">
        <w:trPr>
          <w:gridAfter w:val="1"/>
          <w:wAfter w:w="18" w:type="dxa"/>
          <w:trHeight w:val="13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both"/>
            </w:pPr>
            <w:r w:rsidRPr="00F36732">
              <w:t>Отсутствие фактов бытового травматизма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jc w:val="both"/>
            </w:pPr>
            <w:r w:rsidRPr="00F36732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shd w:val="clear" w:color="auto" w:fill="FFFFFF"/>
              <w:jc w:val="center"/>
            </w:pPr>
            <w:r w:rsidRPr="00F36732">
              <w:t>имеются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shd w:val="clear" w:color="auto" w:fill="FFFFFF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shd w:val="clear" w:color="auto" w:fill="FFFFFF"/>
            </w:pPr>
            <w:r w:rsidRPr="00F36732">
              <w:t>не имеются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shd w:val="clear" w:color="auto" w:fill="FFFFFF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shd w:val="clear" w:color="auto" w:fill="FFFFFF"/>
              <w:jc w:val="center"/>
            </w:pPr>
          </w:p>
        </w:tc>
      </w:tr>
      <w:tr w:rsidR="00F36732" w:rsidRPr="00F36732" w:rsidTr="008E0A6B">
        <w:trPr>
          <w:trHeight w:val="868"/>
        </w:trPr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shd w:val="clear" w:color="auto" w:fill="FFFFFF"/>
              <w:jc w:val="center"/>
              <w:rPr>
                <w:lang w:val="ru-RU"/>
              </w:rPr>
            </w:pPr>
            <w:r w:rsidRPr="00F36732">
              <w:rPr>
                <w:b/>
                <w:lang w:val="ru-RU"/>
              </w:rPr>
              <w:t xml:space="preserve">Стабильные </w:t>
            </w:r>
            <w:r w:rsidRPr="00F36732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F36732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F36732" w:rsidRPr="00F36732" w:rsidTr="008E0A6B"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F36732">
              <w:rPr>
                <w:b/>
                <w:lang w:val="ru-RU"/>
              </w:rPr>
              <w:t xml:space="preserve">Выявление </w:t>
            </w:r>
            <w:r w:rsidRPr="00F36732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F36732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8E0A6B" w:rsidRPr="00F36732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F36732">
              <w:rPr>
                <w:b/>
                <w:lang w:val="ru-RU"/>
              </w:rPr>
              <w:t>физкультурно-спортивной деятельности (</w:t>
            </w:r>
            <w:r w:rsidRPr="00F36732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F36732">
              <w:rPr>
                <w:b/>
                <w:lang w:val="ru-RU"/>
              </w:rPr>
              <w:t>)</w:t>
            </w:r>
          </w:p>
        </w:tc>
      </w:tr>
      <w:tr w:rsidR="00F36732" w:rsidRPr="00F36732" w:rsidTr="008E0A6B">
        <w:trPr>
          <w:gridAfter w:val="1"/>
          <w:wAfter w:w="18" w:type="dxa"/>
          <w:trHeight w:val="1239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Результаты участия обучающихся под руководством воспитателя в мероприятиях различных уровней внеурочной деятельности: </w:t>
            </w: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- конкурсы; </w:t>
            </w: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- конференции;</w:t>
            </w: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- концерты;</w:t>
            </w: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- выставки;</w:t>
            </w: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- соревнования.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Справка руководителя организации, грамоты, дипломы или документы, подтверждающие результат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r w:rsidRPr="00F36732">
              <w:t>не участвуют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Победы или призовые места в мероприятиях ПОО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Победы или призовые места во всероссийских и международных мероприятиях (без учета  интернет-мероприятий)</w:t>
            </w:r>
          </w:p>
        </w:tc>
      </w:tr>
      <w:tr w:rsidR="00F36732" w:rsidRPr="00F36732" w:rsidTr="008E0A6B">
        <w:trPr>
          <w:gridAfter w:val="1"/>
          <w:wAfter w:w="18" w:type="dxa"/>
          <w:trHeight w:val="51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108"/>
              <w:rPr>
                <w:lang w:val="ru-RU"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</w:pPr>
            <w:r w:rsidRPr="00F36732">
              <w:rPr>
                <w:lang w:val="ru-RU"/>
              </w:rPr>
              <w:t xml:space="preserve">При наличии более 1 призового места в региональных, всероссийских и международных мероприятиях+1 балл  дополнительно за каждую </w:t>
            </w:r>
            <w:r w:rsidRPr="00F36732">
              <w:t>(но не более 3 баллов) (без учета  интернет-мероприятий)</w:t>
            </w:r>
          </w:p>
        </w:tc>
      </w:tr>
      <w:tr w:rsidR="00F36732" w:rsidRPr="00F36732" w:rsidTr="008E0A6B">
        <w:trPr>
          <w:gridAfter w:val="1"/>
          <w:wAfter w:w="18" w:type="dxa"/>
          <w:trHeight w:val="102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Динамика правонарушений и нарушений общественного порядка обучающимися за межаттестационный период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  <w:r w:rsidRPr="00F36732">
              <w:t>Справка руководителя организации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097C8C">
            <w:pPr>
              <w:shd w:val="clear" w:color="auto" w:fill="FFFFFF"/>
              <w:jc w:val="both"/>
            </w:pPr>
            <w:r w:rsidRPr="00F36732">
              <w:t>рост нарушений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6B" w:rsidRPr="00F36732" w:rsidRDefault="008E0A6B" w:rsidP="00097C8C">
            <w:pPr>
              <w:shd w:val="clear" w:color="auto" w:fill="FFFFFF"/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097C8C">
            <w:pPr>
              <w:shd w:val="clear" w:color="auto" w:fill="FFFFFF"/>
              <w:jc w:val="both"/>
            </w:pPr>
            <w:r w:rsidRPr="00F36732">
              <w:t>стабильное состояние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097C8C">
            <w:pPr>
              <w:shd w:val="clear" w:color="auto" w:fill="FFFFFF"/>
              <w:jc w:val="both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097C8C">
            <w:pPr>
              <w:shd w:val="clear" w:color="auto" w:fill="FFFFFF"/>
              <w:jc w:val="both"/>
            </w:pPr>
            <w:r w:rsidRPr="00F36732">
              <w:t>снижение нарушений</w:t>
            </w:r>
          </w:p>
        </w:tc>
      </w:tr>
      <w:tr w:rsidR="00F36732" w:rsidRPr="00F36732" w:rsidTr="008E0A6B"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F36732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8E0A6B" w:rsidRPr="00F36732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F36732">
              <w:rPr>
                <w:b/>
                <w:lang w:val="ru-RU"/>
              </w:rPr>
              <w:t xml:space="preserve"> (</w:t>
            </w:r>
            <w:r w:rsidRPr="00F36732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F36732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F36732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F36732" w:rsidRPr="00F36732" w:rsidTr="008E0A6B">
        <w:trPr>
          <w:gridAfter w:val="1"/>
          <w:wAfter w:w="18" w:type="dxa"/>
          <w:trHeight w:val="11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Взаимодействие с кураторами групп и родителями:</w:t>
            </w:r>
          </w:p>
          <w:p w:rsidR="008E0A6B" w:rsidRPr="00F36732" w:rsidRDefault="008E0A6B" w:rsidP="008E0A6B">
            <w:pPr>
              <w:pStyle w:val="afa"/>
              <w:spacing w:after="0"/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F36732">
              <w:rPr>
                <w:rFonts w:ascii="Times New Roman" w:eastAsiaTheme="minorEastAsia" w:hAnsi="Times New Roman" w:cs="Times New Roman"/>
                <w:sz w:val="24"/>
              </w:rPr>
              <w:t>-своевременное информирование;</w:t>
            </w:r>
          </w:p>
          <w:p w:rsidR="008E0A6B" w:rsidRPr="00F36732" w:rsidRDefault="008E0A6B" w:rsidP="008E0A6B">
            <w:pPr>
              <w:pStyle w:val="afa"/>
              <w:spacing w:after="0"/>
              <w:ind w:left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F36732">
              <w:rPr>
                <w:rFonts w:ascii="Times New Roman" w:eastAsiaTheme="minorEastAsia" w:hAnsi="Times New Roman" w:cs="Times New Roman"/>
                <w:sz w:val="24"/>
              </w:rPr>
              <w:t>-организация самоподготовки;</w:t>
            </w:r>
          </w:p>
          <w:p w:rsidR="008E0A6B" w:rsidRPr="00F36732" w:rsidRDefault="008E0A6B" w:rsidP="008E0A6B">
            <w:pPr>
              <w:pStyle w:val="afa"/>
              <w:spacing w:after="0"/>
              <w:ind w:left="0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F36732">
              <w:rPr>
                <w:rFonts w:ascii="Times New Roman" w:eastAsiaTheme="minorEastAsia" w:hAnsi="Times New Roman" w:cs="Times New Roman"/>
                <w:sz w:val="24"/>
              </w:rPr>
              <w:t>-совместное ведение дневников педагогических наблюдений.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left="5"/>
              <w:jc w:val="both"/>
            </w:pPr>
            <w:r w:rsidRPr="00F36732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  <w:r w:rsidRPr="00F36732">
              <w:t xml:space="preserve">отсутствует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Эпизодическое взаимодействие по всем направлениям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tabs>
                <w:tab w:val="left" w:pos="1735"/>
              </w:tabs>
              <w:ind w:right="45"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Постоянное взаимодействие по 1 направлению, эпизодическое взаимодействие по 2 направления</w:t>
            </w:r>
            <w:r w:rsidRPr="00F36732">
              <w:rPr>
                <w:lang w:val="ru-RU"/>
              </w:rPr>
              <w:lastRenderedPageBreak/>
              <w:t>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56"/>
              <w:rPr>
                <w:lang w:val="ru-RU"/>
              </w:rPr>
            </w:pPr>
            <w:r w:rsidRPr="00F36732">
              <w:rPr>
                <w:lang w:val="ru-RU"/>
              </w:rPr>
              <w:lastRenderedPageBreak/>
              <w:t>Постоянное взаимодействие по 2 направлениям, эпизодическое взаимодействие по 1 направлению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Постоянное взаимодействие по всем направлениям</w:t>
            </w:r>
          </w:p>
        </w:tc>
      </w:tr>
      <w:tr w:rsidR="00F36732" w:rsidRPr="00F36732" w:rsidTr="008E0A6B">
        <w:trPr>
          <w:gridAfter w:val="1"/>
          <w:wAfter w:w="18" w:type="dxa"/>
          <w:trHeight w:val="1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Организация работы органа самоуправления в общежитии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  <w:r w:rsidRPr="00F36732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  <w:r w:rsidRPr="00F36732"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  <w:r w:rsidRPr="00F36732">
              <w:t>организована частично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  <w:r w:rsidRPr="00F36732">
              <w:t>работа ведется в системе</w:t>
            </w:r>
          </w:p>
        </w:tc>
      </w:tr>
      <w:tr w:rsidR="00F36732" w:rsidRPr="00F36732" w:rsidTr="008E0A6B">
        <w:trPr>
          <w:gridAfter w:val="1"/>
          <w:wAfter w:w="18" w:type="dxa"/>
          <w:trHeight w:val="137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F36732">
              <w:rPr>
                <w:lang w:val="en-US"/>
              </w:rPr>
              <w:t>ISBN</w:t>
            </w:r>
            <w:r w:rsidRPr="00F36732">
              <w:rPr>
                <w:lang w:val="ru-RU"/>
              </w:rPr>
              <w:t xml:space="preserve">, для журнала - </w:t>
            </w:r>
            <w:r w:rsidRPr="00F36732">
              <w:rPr>
                <w:lang w:val="en-US"/>
              </w:rPr>
              <w:t>ISSN</w:t>
            </w:r>
            <w:r w:rsidRPr="00F36732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Титульный лист, лист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jc w:val="both"/>
            </w:pPr>
            <w:r w:rsidRPr="00F36732">
              <w:t xml:space="preserve">отсутствуют 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jc w:val="both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Публикация на всероссийском уровне</w:t>
            </w:r>
          </w:p>
        </w:tc>
      </w:tr>
      <w:tr w:rsidR="00F36732" w:rsidRPr="00F36732" w:rsidTr="008E0A6B">
        <w:trPr>
          <w:gridAfter w:val="1"/>
          <w:wAfter w:w="18" w:type="dxa"/>
          <w:trHeight w:val="1650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50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</w:pPr>
            <w:r w:rsidRPr="00F36732">
              <w:rPr>
                <w:lang w:val="ru-RU"/>
              </w:rPr>
              <w:t xml:space="preserve">При наличии двух и более публикаций +1 балл за каждую </w:t>
            </w:r>
            <w:r w:rsidRPr="00F36732">
              <w:t>(но не более 3 баллов)</w:t>
            </w:r>
          </w:p>
        </w:tc>
      </w:tr>
      <w:tr w:rsidR="00F36732" w:rsidRPr="00F36732" w:rsidTr="008E0A6B">
        <w:trPr>
          <w:gridAfter w:val="1"/>
          <w:wAfter w:w="18" w:type="dxa"/>
          <w:trHeight w:val="1518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  <w:r w:rsidRPr="00F36732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 w:eastAsia="en-US"/>
              </w:rPr>
              <w:t>Свидетельство, сертификат, приказ. Выписка из протокола методического совета на уровне ОО.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</w:pPr>
            <w:r w:rsidRPr="00F36732">
              <w:rPr>
                <w:lang w:eastAsia="en-US"/>
              </w:rPr>
              <w:t>Опыт не обобщён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109"/>
              <w:contextualSpacing/>
              <w:rPr>
                <w:lang w:val="ru-RU"/>
              </w:rPr>
            </w:pPr>
            <w:r w:rsidRPr="00F36732">
              <w:rPr>
                <w:lang w:val="ru-RU" w:eastAsia="en-US"/>
              </w:rPr>
              <w:t>Материалы «Из опыта работы» размещены 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rPr>
                <w:lang w:val="ru-RU"/>
              </w:rPr>
            </w:pPr>
            <w:r w:rsidRPr="00F36732">
              <w:rPr>
                <w:lang w:val="ru-RU" w:eastAsia="en-US"/>
              </w:rPr>
              <w:t>Целостный опыт обобщен и размещен на региональном уровне</w:t>
            </w:r>
          </w:p>
        </w:tc>
      </w:tr>
      <w:tr w:rsidR="00F36732" w:rsidRPr="00F36732" w:rsidTr="008E0A6B">
        <w:trPr>
          <w:gridAfter w:val="1"/>
          <w:wAfter w:w="18" w:type="dxa"/>
          <w:trHeight w:val="1518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rPr>
                <w:lang w:val="ru-RU" w:eastAsia="en-US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rPr>
                <w:lang w:val="ru-RU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rPr>
                <w:lang w:val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  <w:r w:rsidRPr="00F36732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баллов)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  <w:r w:rsidRPr="00F36732">
              <w:rPr>
                <w:sz w:val="24"/>
                <w:szCs w:val="24"/>
                <w:lang w:val="ru-RU"/>
              </w:rPr>
              <w:t>+2 балла за каждый АПО (но не более 4-х баллов)</w:t>
            </w:r>
          </w:p>
        </w:tc>
      </w:tr>
      <w:tr w:rsidR="00F36732" w:rsidRPr="00F36732" w:rsidTr="008E0A6B">
        <w:trPr>
          <w:gridAfter w:val="1"/>
          <w:wAfter w:w="18" w:type="dxa"/>
          <w:trHeight w:val="105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</w:pPr>
            <w:r w:rsidRPr="00F36732">
              <w:t>Отсутствуют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ind w:right="-73"/>
              <w:contextualSpacing/>
              <w:jc w:val="both"/>
            </w:pPr>
            <w:r w:rsidRPr="00F36732">
              <w:t>Выступление на уровне ПОО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ind w:right="-73"/>
              <w:contextualSpacing/>
              <w:jc w:val="both"/>
            </w:pPr>
            <w:r w:rsidRPr="00F36732">
              <w:t>Выступление на муниципальном, уровне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</w:pPr>
            <w:r w:rsidRPr="00F36732">
              <w:t>Выступление на всероссийском уровне</w:t>
            </w:r>
          </w:p>
        </w:tc>
      </w:tr>
      <w:tr w:rsidR="00F36732" w:rsidRPr="00F36732" w:rsidTr="00940D1F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996A3D">
            <w:pPr>
              <w:numPr>
                <w:ilvl w:val="0"/>
                <w:numId w:val="32"/>
              </w:numPr>
              <w:contextualSpacing/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ind w:right="-73"/>
              <w:contextualSpacing/>
              <w:jc w:val="both"/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A" w:rsidRPr="00F36732" w:rsidRDefault="004666DA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 (не более 3 баллов)</w:t>
            </w:r>
          </w:p>
        </w:tc>
      </w:tr>
      <w:tr w:rsidR="00F36732" w:rsidRPr="00F36732" w:rsidTr="008E0A6B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</w:pPr>
            <w:r w:rsidRPr="00F36732">
              <w:t>Не участвует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F36732" w:rsidRPr="00F36732" w:rsidTr="008E0A6B">
        <w:trPr>
          <w:gridAfter w:val="1"/>
          <w:wAfter w:w="18" w:type="dxa"/>
          <w:trHeight w:val="513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F36732" w:rsidRPr="00F36732" w:rsidTr="008E0A6B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</w:pPr>
            <w:r w:rsidRPr="00F36732">
              <w:t>Не участвует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</w:pPr>
            <w:r w:rsidRPr="00F36732">
              <w:t>Уровень образовательного учреждения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</w:pPr>
            <w:r w:rsidRPr="00F36732">
              <w:t>Участие на муниципальном уровне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</w:pPr>
            <w:r w:rsidRPr="00F36732">
              <w:t>Участие на региональном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</w:pPr>
            <w:r w:rsidRPr="00F36732">
              <w:t>Участие на всероссийском уровне</w:t>
            </w:r>
          </w:p>
        </w:tc>
      </w:tr>
      <w:tr w:rsidR="00F36732" w:rsidRPr="00F36732" w:rsidTr="008E0A6B">
        <w:trPr>
          <w:gridAfter w:val="1"/>
          <w:wAfter w:w="18" w:type="dxa"/>
          <w:trHeight w:val="567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При участии по нескольким позициям +1 балл </w:t>
            </w:r>
          </w:p>
          <w:p w:rsidR="008E0A6B" w:rsidRPr="00F36732" w:rsidRDefault="008E0A6B" w:rsidP="008E0A6B">
            <w:pPr>
              <w:contextualSpacing/>
              <w:jc w:val="both"/>
              <w:rPr>
                <w:b/>
                <w:lang w:val="ru-RU"/>
              </w:rPr>
            </w:pPr>
            <w:r w:rsidRPr="00F36732">
              <w:rPr>
                <w:lang w:val="ru-RU"/>
              </w:rPr>
              <w:t>дополнительно (но не более 3 баллов).</w:t>
            </w:r>
          </w:p>
        </w:tc>
      </w:tr>
      <w:tr w:rsidR="00F36732" w:rsidRPr="00F36732" w:rsidTr="008E0A6B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pStyle w:val="afa"/>
              <w:widowControl w:val="0"/>
              <w:ind w:left="0"/>
              <w:jc w:val="both"/>
            </w:pPr>
            <w:r w:rsidRPr="00F36732"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F36732">
              <w:rPr>
                <w:b/>
                <w:lang w:val="ru-RU"/>
              </w:rPr>
              <w:t xml:space="preserve">. </w:t>
            </w:r>
            <w:r w:rsidRPr="00F36732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</w:pPr>
            <w:r w:rsidRPr="00F36732">
              <w:t>Уровень образовательного учреждения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</w:pPr>
            <w:r w:rsidRPr="00F36732">
              <w:t>Участие на муниципальном уровне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</w:pPr>
            <w:r w:rsidRPr="00F36732">
              <w:t>Участие на региональном уровне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1E3AC3">
            <w:pPr>
              <w:contextualSpacing/>
              <w:jc w:val="both"/>
            </w:pPr>
            <w:r w:rsidRPr="00F36732">
              <w:t>Участие на всероссийском уровне</w:t>
            </w:r>
          </w:p>
        </w:tc>
      </w:tr>
      <w:tr w:rsidR="00F36732" w:rsidRPr="00F36732" w:rsidTr="008E0A6B">
        <w:trPr>
          <w:gridAfter w:val="1"/>
          <w:wAfter w:w="18" w:type="dxa"/>
          <w:trHeight w:val="466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При участии по нескольким позициям +1 балл </w:t>
            </w:r>
          </w:p>
          <w:p w:rsidR="008E0A6B" w:rsidRPr="00F36732" w:rsidRDefault="008E0A6B" w:rsidP="008E0A6B">
            <w:pPr>
              <w:contextualSpacing/>
              <w:jc w:val="both"/>
              <w:rPr>
                <w:b/>
                <w:lang w:val="ru-RU"/>
              </w:rPr>
            </w:pPr>
            <w:r w:rsidRPr="00F36732">
              <w:rPr>
                <w:lang w:val="ru-RU"/>
              </w:rPr>
              <w:t>дополнительно (но не более 3 баллов).</w:t>
            </w:r>
          </w:p>
        </w:tc>
      </w:tr>
      <w:tr w:rsidR="00F36732" w:rsidRPr="00F36732" w:rsidTr="008E0A6B">
        <w:trPr>
          <w:gridAfter w:val="1"/>
          <w:wAfter w:w="18" w:type="dxa"/>
          <w:trHeight w:val="1215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32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097C8C" w:rsidRPr="00F3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732">
              <w:rPr>
                <w:rFonts w:ascii="Times New Roman" w:hAnsi="Times New Roman" w:cs="Times New Roman"/>
                <w:sz w:val="24"/>
                <w:szCs w:val="24"/>
              </w:rPr>
              <w:t>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Приказ, протокол заседания профкома.</w:t>
            </w: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  <w:p w:rsidR="008E0A6B" w:rsidRPr="00F36732" w:rsidRDefault="008E0A6B" w:rsidP="008E0A6B">
            <w:pPr>
              <w:jc w:val="both"/>
              <w:rPr>
                <w:lang w:val="ru-RU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</w:pPr>
            <w:r w:rsidRPr="00F36732">
              <w:t>Не участвует</w:t>
            </w:r>
          </w:p>
          <w:p w:rsidR="008E0A6B" w:rsidRPr="00F36732" w:rsidRDefault="008E0A6B" w:rsidP="008E0A6B">
            <w:pPr>
              <w:contextualSpacing/>
              <w:jc w:val="both"/>
            </w:pPr>
          </w:p>
          <w:p w:rsidR="008E0A6B" w:rsidRPr="00F36732" w:rsidRDefault="008E0A6B" w:rsidP="008E0A6B">
            <w:pPr>
              <w:contextualSpacing/>
              <w:jc w:val="both"/>
            </w:pPr>
          </w:p>
          <w:p w:rsidR="008E0A6B" w:rsidRPr="00F36732" w:rsidRDefault="008E0A6B" w:rsidP="008E0A6B">
            <w:pPr>
              <w:contextualSpacing/>
              <w:jc w:val="both"/>
            </w:pPr>
          </w:p>
          <w:p w:rsidR="008E0A6B" w:rsidRPr="00F36732" w:rsidRDefault="008E0A6B" w:rsidP="008E0A6B">
            <w:pPr>
              <w:contextualSpacing/>
              <w:jc w:val="both"/>
            </w:pPr>
          </w:p>
          <w:p w:rsidR="008E0A6B" w:rsidRPr="00F36732" w:rsidRDefault="008E0A6B" w:rsidP="008E0A6B">
            <w:pPr>
              <w:contextualSpacing/>
              <w:jc w:val="both"/>
            </w:pPr>
          </w:p>
          <w:p w:rsidR="008E0A6B" w:rsidRPr="00F36732" w:rsidRDefault="008E0A6B" w:rsidP="008E0A6B">
            <w:pPr>
              <w:contextualSpacing/>
              <w:jc w:val="both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Руководство профкомом школы, ШМО.</w:t>
            </w:r>
          </w:p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Участие на уровне ОО</w:t>
            </w:r>
          </w:p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Наставничество над педагогами, руководство практикой студентов.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</w:pPr>
            <w:r w:rsidRPr="00F36732">
              <w:t xml:space="preserve">Участие на  муниципальном уровне.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Участие на региональном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F36732" w:rsidRPr="00F36732" w:rsidTr="008E0A6B">
        <w:trPr>
          <w:gridAfter w:val="1"/>
          <w:wAfter w:w="18" w:type="dxa"/>
          <w:trHeight w:val="609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A6B" w:rsidRPr="00F36732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При неоднократном участии +1 балл дополнительно  (но не более 5 баллов )</w:t>
            </w:r>
          </w:p>
        </w:tc>
      </w:tr>
      <w:tr w:rsidR="00F36732" w:rsidRPr="00F36732" w:rsidTr="008E0A6B">
        <w:tc>
          <w:tcPr>
            <w:tcW w:w="150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B" w:rsidRPr="00F36732" w:rsidRDefault="008E0A6B" w:rsidP="008E0A6B">
            <w:pPr>
              <w:contextualSpacing/>
              <w:jc w:val="center"/>
              <w:rPr>
                <w:b/>
                <w:lang w:val="ru-RU"/>
              </w:rPr>
            </w:pPr>
            <w:r w:rsidRPr="00F36732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36732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F36732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F36732" w:rsidRPr="00F36732" w:rsidTr="008E0A6B">
        <w:trPr>
          <w:gridAfter w:val="1"/>
          <w:wAfter w:w="18" w:type="dxa"/>
          <w:trHeight w:val="15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pStyle w:val="a5"/>
              <w:rPr>
                <w:sz w:val="24"/>
                <w:szCs w:val="24"/>
                <w:lang w:val="ru-RU"/>
              </w:rPr>
            </w:pPr>
            <w:r w:rsidRPr="00F36732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 xml:space="preserve">Приказы об утверждении состава МО, </w:t>
            </w:r>
            <w:r w:rsidRPr="00F36732">
              <w:rPr>
                <w:bCs/>
                <w:lang w:val="ru-RU"/>
              </w:rPr>
              <w:t>РУМО.</w:t>
            </w:r>
          </w:p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П</w:t>
            </w:r>
            <w:r w:rsidRPr="00F36732">
              <w:t>ротоколы заседаний МО</w:t>
            </w:r>
            <w:r w:rsidRPr="00F36732">
              <w:rPr>
                <w:lang w:val="ru-RU"/>
              </w:rPr>
              <w:t xml:space="preserve">, </w:t>
            </w:r>
            <w:r w:rsidRPr="00F36732">
              <w:rPr>
                <w:bCs/>
                <w:lang w:val="ru-RU"/>
              </w:rPr>
              <w:t>РУМО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r w:rsidRPr="00F36732">
              <w:t>Не участвует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rPr>
                <w:lang w:val="ru-RU"/>
              </w:rPr>
            </w:pPr>
            <w:r w:rsidRPr="00F36732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</w:tr>
      <w:tr w:rsidR="00F36732" w:rsidRPr="00F36732" w:rsidTr="008E0A6B">
        <w:trPr>
          <w:gridAfter w:val="1"/>
          <w:wAfter w:w="18" w:type="dxa"/>
          <w:trHeight w:val="15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996A3D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Наличие, состояние и эффективное использование документации по организации воспитательной работы в общежитии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73"/>
              <w:contextualSpacing/>
              <w:jc w:val="both"/>
            </w:pPr>
            <w:r w:rsidRPr="00F36732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73"/>
              <w:contextualSpacing/>
              <w:jc w:val="both"/>
            </w:pPr>
            <w:r w:rsidRPr="00F36732">
              <w:t>частично отсутствует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73"/>
              <w:contextualSpacing/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45"/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ведется в соответствии с требованиями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45"/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ведётся на высоком содержательном и оформительском уровне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B" w:rsidRPr="00F36732" w:rsidRDefault="008E0A6B" w:rsidP="008E0A6B">
            <w:pPr>
              <w:ind w:right="-73"/>
              <w:contextualSpacing/>
              <w:jc w:val="both"/>
              <w:rPr>
                <w:lang w:val="ru-RU"/>
              </w:rPr>
            </w:pPr>
          </w:p>
        </w:tc>
      </w:tr>
      <w:tr w:rsidR="00F36732" w:rsidRPr="00F36732" w:rsidTr="008E0A6B">
        <w:trPr>
          <w:gridAfter w:val="1"/>
          <w:wAfter w:w="18" w:type="dxa"/>
          <w:trHeight w:val="15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A" w:rsidRPr="00F36732" w:rsidRDefault="001B301A" w:rsidP="001B301A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A" w:rsidRPr="00F36732" w:rsidRDefault="001B301A" w:rsidP="007461BB">
            <w:pPr>
              <w:ind w:right="-73"/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Использование в воспитательном процессе информационных ресурсов</w:t>
            </w:r>
            <w:r w:rsidR="007461BB" w:rsidRPr="00F36732">
              <w:rPr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A" w:rsidRPr="00F36732" w:rsidRDefault="001B301A" w:rsidP="001B301A">
            <w:pPr>
              <w:ind w:right="-73"/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Справка руководителя организации с перечнем размещенных материалов, скриншот размещённого материала</w:t>
            </w:r>
            <w:r w:rsidR="00350196" w:rsidRPr="00F36732">
              <w:rPr>
                <w:lang w:val="ru-RU"/>
              </w:rPr>
              <w:t xml:space="preserve">, отражающая качество заполнения и использования электронной системы учёта и </w:t>
            </w:r>
            <w:r w:rsidR="00350196" w:rsidRPr="00F36732">
              <w:rPr>
                <w:lang w:val="ru-RU"/>
              </w:rPr>
              <w:lastRenderedPageBreak/>
              <w:t>хранения  документации по воспитательной работе в общежитие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A" w:rsidRPr="00F36732" w:rsidRDefault="001B301A" w:rsidP="001B301A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A" w:rsidRPr="00F36732" w:rsidRDefault="001B301A" w:rsidP="001B301A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A" w:rsidRPr="00F36732" w:rsidRDefault="003E295E" w:rsidP="001B301A">
            <w:pPr>
              <w:ind w:right="-73"/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ч</w:t>
            </w:r>
            <w:r w:rsidR="001B301A" w:rsidRPr="00F36732">
              <w:rPr>
                <w:lang w:val="ru-RU"/>
              </w:rPr>
              <w:t>астично использует</w:t>
            </w:r>
            <w:r w:rsidRPr="00F36732">
              <w:rPr>
                <w:lang w:val="ru-RU"/>
              </w:rPr>
              <w:t xml:space="preserve"> размещено 2 и более материала, 30-45% документации по воспитательной работе в общежитии ведётся с использованием электронной системы учёта </w:t>
            </w:r>
            <w:r w:rsidRPr="00F36732">
              <w:rPr>
                <w:lang w:val="ru-RU"/>
              </w:rPr>
              <w:lastRenderedPageBreak/>
              <w:t>и хранения документации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A" w:rsidRPr="00F36732" w:rsidRDefault="001B301A" w:rsidP="001B301A">
            <w:pPr>
              <w:ind w:right="-73"/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lastRenderedPageBreak/>
              <w:t xml:space="preserve">использует регулярно (размещено 3 и более материала, </w:t>
            </w:r>
            <w:r w:rsidR="003E295E" w:rsidRPr="00F36732">
              <w:rPr>
                <w:lang w:val="ru-RU"/>
              </w:rPr>
              <w:t>50-65</w:t>
            </w:r>
            <w:r w:rsidRPr="00F36732">
              <w:rPr>
                <w:lang w:val="ru-RU"/>
              </w:rPr>
              <w:t xml:space="preserve">% документации по воспитательной работе в общежитии ведётся с использованием электронной системы учёта и </w:t>
            </w:r>
            <w:r w:rsidRPr="00F36732">
              <w:rPr>
                <w:lang w:val="ru-RU"/>
              </w:rPr>
              <w:lastRenderedPageBreak/>
              <w:t>хранения документ</w:t>
            </w:r>
            <w:r w:rsidR="003E295E" w:rsidRPr="00F36732">
              <w:rPr>
                <w:lang w:val="ru-RU"/>
              </w:rPr>
              <w:t>ации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A" w:rsidRPr="00F36732" w:rsidRDefault="001B301A" w:rsidP="001B301A">
            <w:pPr>
              <w:ind w:right="-73"/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lastRenderedPageBreak/>
              <w:t>использует на высоком уровне (</w:t>
            </w:r>
            <w:r w:rsidR="003E295E" w:rsidRPr="00F36732">
              <w:rPr>
                <w:lang w:val="ru-RU"/>
              </w:rPr>
              <w:t xml:space="preserve">размещено 4 и более материала, 70-100% документации по воспитательной работе в общежитии ведётся с использованием </w:t>
            </w:r>
            <w:r w:rsidR="003E295E" w:rsidRPr="00F36732">
              <w:rPr>
                <w:lang w:val="ru-RU"/>
              </w:rPr>
              <w:lastRenderedPageBreak/>
              <w:t>электронной системы учёта и хранения документаци</w:t>
            </w:r>
          </w:p>
        </w:tc>
      </w:tr>
      <w:tr w:rsidR="00F36732" w:rsidRPr="00F36732" w:rsidTr="008E0A6B">
        <w:trPr>
          <w:gridAfter w:val="1"/>
          <w:wAfter w:w="18" w:type="dxa"/>
          <w:trHeight w:val="15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8A23E2" w:rsidP="008A23E2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 xml:space="preserve">Результативность </w:t>
            </w:r>
            <w:r w:rsidR="0086110B" w:rsidRPr="00F36732">
              <w:rPr>
                <w:lang w:val="ru-RU"/>
              </w:rPr>
              <w:t xml:space="preserve">информационно-профилактической работы </w:t>
            </w:r>
            <w:r w:rsidR="00265685" w:rsidRPr="00F36732">
              <w:rPr>
                <w:lang w:val="ru-RU"/>
              </w:rPr>
              <w:t xml:space="preserve">в социальных сетях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contextualSpacing/>
            </w:pPr>
            <w:r w:rsidRPr="00F36732">
              <w:t>Справка руководителя ПОО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contextualSpacing/>
            </w:pPr>
            <w:r w:rsidRPr="00F36732">
              <w:t>Не участвует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>Поощрения регионального уровня в межаттестационный период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contextualSpacing/>
              <w:rPr>
                <w:lang w:val="ru-RU"/>
              </w:rPr>
            </w:pPr>
            <w:r w:rsidRPr="00F36732">
              <w:rPr>
                <w:lang w:val="ru-RU"/>
              </w:rPr>
              <w:t>Поощрения субъектов профилактики (независимо от срока)</w:t>
            </w:r>
          </w:p>
        </w:tc>
      </w:tr>
      <w:tr w:rsidR="00F36732" w:rsidRPr="00F36732" w:rsidTr="008E0A6B">
        <w:trPr>
          <w:gridAfter w:val="1"/>
          <w:wAfter w:w="18" w:type="dxa"/>
          <w:trHeight w:val="23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ind w:right="-73"/>
              <w:contextualSpacing/>
              <w:jc w:val="both"/>
            </w:pPr>
            <w:r w:rsidRPr="00F36732">
              <w:rPr>
                <w:lang w:val="ru-RU"/>
              </w:rPr>
              <w:t>Выполнение требовани</w:t>
            </w:r>
            <w:r w:rsidRPr="00F36732">
              <w:t>й СанПиН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ind w:right="-73"/>
              <w:contextualSpacing/>
              <w:jc w:val="both"/>
            </w:pPr>
            <w:r w:rsidRPr="00F36732">
              <w:t>Справка руководителя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ind w:right="-73"/>
              <w:contextualSpacing/>
              <w:jc w:val="both"/>
            </w:pPr>
            <w:r w:rsidRPr="00F36732">
              <w:t>не соответствуют</w:t>
            </w:r>
          </w:p>
          <w:p w:rsidR="00265685" w:rsidRPr="00F36732" w:rsidRDefault="00265685" w:rsidP="00265685">
            <w:pPr>
              <w:ind w:right="-73"/>
              <w:contextualSpacing/>
              <w:jc w:val="both"/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ind w:right="-73"/>
              <w:contextualSpacing/>
            </w:pPr>
            <w:r w:rsidRPr="00F36732">
              <w:t>соответствуют с замечаниями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ind w:right="45"/>
              <w:contextualSpacing/>
            </w:pPr>
            <w:r w:rsidRPr="00F36732">
              <w:t>в основном соответствуют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ind w:right="45"/>
              <w:contextualSpacing/>
            </w:pPr>
            <w:r w:rsidRPr="00F36732">
              <w:t>соответствуют в полном объеме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ind w:right="-73"/>
              <w:contextualSpacing/>
              <w:jc w:val="both"/>
            </w:pPr>
          </w:p>
        </w:tc>
      </w:tr>
      <w:tr w:rsidR="00F36732" w:rsidRPr="00F36732" w:rsidTr="008E0A6B">
        <w:trPr>
          <w:gridAfter w:val="1"/>
          <w:wAfter w:w="18" w:type="dxa"/>
          <w:trHeight w:val="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numPr>
                <w:ilvl w:val="0"/>
                <w:numId w:val="32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shd w:val="clear" w:color="auto" w:fill="FFFFFF"/>
              <w:ind w:hanging="5"/>
              <w:rPr>
                <w:lang w:val="ru-RU"/>
              </w:rPr>
            </w:pPr>
            <w:r w:rsidRPr="00F36732">
              <w:rPr>
                <w:lang w:val="ru-RU"/>
              </w:rPr>
              <w:t>Наличие учебно-методических материалов, имеющих внешнюю рецензию:</w:t>
            </w:r>
          </w:p>
          <w:p w:rsidR="00265685" w:rsidRPr="00F36732" w:rsidRDefault="00265685" w:rsidP="00265685">
            <w:pPr>
              <w:shd w:val="clear" w:color="auto" w:fill="FFFFFF"/>
              <w:ind w:hanging="5"/>
              <w:rPr>
                <w:lang w:val="ru-RU"/>
              </w:rPr>
            </w:pPr>
            <w:r w:rsidRPr="00F36732">
              <w:rPr>
                <w:lang w:val="ru-RU"/>
              </w:rPr>
              <w:t>- методические разработки (занятий, внеурочных мероприятий);</w:t>
            </w:r>
          </w:p>
          <w:p w:rsidR="00265685" w:rsidRPr="00F36732" w:rsidRDefault="00265685" w:rsidP="00265685">
            <w:pPr>
              <w:shd w:val="clear" w:color="auto" w:fill="FFFFFF"/>
              <w:ind w:hanging="5"/>
              <w:rPr>
                <w:lang w:val="ru-RU"/>
              </w:rPr>
            </w:pPr>
            <w:r w:rsidRPr="00F36732">
              <w:rPr>
                <w:lang w:val="ru-RU"/>
              </w:rPr>
              <w:t xml:space="preserve">- печатные издания (методические </w:t>
            </w:r>
          </w:p>
          <w:p w:rsidR="00265685" w:rsidRPr="00F36732" w:rsidRDefault="00265685" w:rsidP="00265685">
            <w:pPr>
              <w:shd w:val="clear" w:color="auto" w:fill="FFFFFF"/>
              <w:ind w:hanging="5"/>
              <w:rPr>
                <w:lang w:val="ru-RU"/>
              </w:rPr>
            </w:pPr>
            <w:r w:rsidRPr="00F36732">
              <w:rPr>
                <w:lang w:val="ru-RU"/>
              </w:rPr>
              <w:t>пособия,  рекомендации)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shd w:val="clear" w:color="auto" w:fill="FFFFFF"/>
              <w:ind w:hanging="5"/>
            </w:pPr>
            <w:r w:rsidRPr="00F36732">
              <w:t xml:space="preserve">Справка, рецензии, титульный лист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shd w:val="clear" w:color="auto" w:fill="FFFFFF"/>
              <w:ind w:hanging="5"/>
            </w:pPr>
            <w:r w:rsidRPr="00F36732">
              <w:t xml:space="preserve">Не участвует 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shd w:val="clear" w:color="auto" w:fill="FFFFFF"/>
              <w:ind w:hanging="5"/>
            </w:pPr>
            <w:r w:rsidRPr="00F36732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F36732">
              <w:t>МО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5" w:rsidRPr="00F36732" w:rsidRDefault="00265685" w:rsidP="00265685">
            <w:pPr>
              <w:shd w:val="clear" w:color="auto" w:fill="FFFFFF"/>
              <w:ind w:hanging="5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shd w:val="clear" w:color="auto" w:fill="FFFFFF"/>
              <w:ind w:hanging="5"/>
              <w:rPr>
                <w:lang w:val="ru-RU"/>
              </w:rPr>
            </w:pPr>
            <w:r w:rsidRPr="00F36732">
              <w:rPr>
                <w:lang w:val="ru-RU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5" w:rsidRPr="00F36732" w:rsidRDefault="00265685" w:rsidP="00265685">
            <w:pPr>
              <w:shd w:val="clear" w:color="auto" w:fill="FFFFFF"/>
              <w:ind w:hanging="5"/>
            </w:pPr>
            <w:r w:rsidRPr="00F36732">
              <w:rPr>
                <w:lang w:val="ru-RU"/>
              </w:rPr>
              <w:t xml:space="preserve">Комплекс учебно-методических материалов имеет внешнюю </w:t>
            </w:r>
            <w:r w:rsidRPr="00F36732">
              <w:t xml:space="preserve">рецензию </w:t>
            </w:r>
          </w:p>
        </w:tc>
      </w:tr>
      <w:tr w:rsidR="00F36732" w:rsidRPr="00F36732" w:rsidTr="008E0A6B">
        <w:trPr>
          <w:gridAfter w:val="1"/>
          <w:wAfter w:w="18" w:type="dxa"/>
          <w:trHeight w:val="212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numPr>
                <w:ilvl w:val="0"/>
                <w:numId w:val="32"/>
              </w:num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Результативность участия в профессиональных конкурсах, в том числе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</w:pPr>
            <w:r w:rsidRPr="00F36732">
              <w:t>Приказы, грамоты, дипломы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</w:pPr>
            <w:r w:rsidRPr="00F36732">
              <w:t>не участвует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Победители, призёры и лауреаты в заочных конкурсах (различного уровня), очных конкурсах ПОО;  участие </w:t>
            </w:r>
            <w:r w:rsidRPr="00F36732">
              <w:rPr>
                <w:lang w:val="ru-RU"/>
              </w:rPr>
              <w:lastRenderedPageBreak/>
              <w:t>в очных конкурсах муниципального, регионального и всероссийского уровня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lastRenderedPageBreak/>
              <w:t>Победители, призёры  муниципальных профессиональных конкурсов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F36732" w:rsidRPr="00F36732" w:rsidTr="0046027A">
        <w:trPr>
          <w:gridAfter w:val="1"/>
          <w:wAfter w:w="18" w:type="dxa"/>
          <w:trHeight w:val="1201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При наличии более 1 призового места в региональных, всероссийских, международных конкурсах +1 балл дополнительно  за каждое (но не более 3 баллов)</w:t>
            </w:r>
          </w:p>
        </w:tc>
      </w:tr>
      <w:tr w:rsidR="00F36732" w:rsidRPr="00F36732" w:rsidTr="008E0A6B">
        <w:trPr>
          <w:gridAfter w:val="1"/>
          <w:wAfter w:w="18" w:type="dxa"/>
          <w:trHeight w:val="1201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3" w:rsidRPr="00F36732" w:rsidRDefault="001E3AC3" w:rsidP="00265685">
            <w:pPr>
              <w:contextualSpacing/>
              <w:jc w:val="both"/>
              <w:rPr>
                <w:lang w:val="ru-RU"/>
              </w:rPr>
            </w:pPr>
            <w:r w:rsidRPr="00F36732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F36732" w:rsidRPr="00F36732" w:rsidTr="008E0A6B">
        <w:trPr>
          <w:gridAfter w:val="1"/>
          <w:wAfter w:w="18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rPr>
                <w:lang w:val="ru-RU"/>
              </w:rPr>
            </w:pPr>
            <w:r w:rsidRPr="00F36732">
              <w:rPr>
                <w:lang w:val="ru-RU"/>
              </w:rPr>
              <w:t>Признание сообществом профессиональных достижений 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r w:rsidRPr="00F36732">
              <w:t xml:space="preserve">Грамоты, благодарности, приказы, удостоверения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r w:rsidRPr="00F36732">
              <w:t>Отсутствуют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rPr>
                <w:lang w:val="ru-RU"/>
              </w:rPr>
            </w:pPr>
            <w:r w:rsidRPr="00F36732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rPr>
                <w:lang w:val="ru-RU"/>
              </w:rPr>
            </w:pPr>
            <w:r w:rsidRPr="00F36732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rPr>
                <w:lang w:val="ru-RU"/>
              </w:rPr>
            </w:pPr>
            <w:r w:rsidRPr="00F36732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5" w:rsidRPr="00F36732" w:rsidRDefault="00265685" w:rsidP="00265685">
            <w:pPr>
              <w:rPr>
                <w:lang w:val="ru-RU"/>
              </w:rPr>
            </w:pPr>
            <w:r w:rsidRPr="00F36732">
              <w:rPr>
                <w:lang w:val="ru-RU"/>
              </w:rPr>
              <w:t>Награды отраслевые, федеральных органов и организаций (независимо от срока)</w:t>
            </w:r>
          </w:p>
        </w:tc>
      </w:tr>
    </w:tbl>
    <w:p w:rsidR="008E0A6B" w:rsidRPr="00F36732" w:rsidRDefault="008E0A6B" w:rsidP="008E0A6B">
      <w:pPr>
        <w:rPr>
          <w:b/>
          <w:lang w:val="ru-RU"/>
        </w:rPr>
      </w:pPr>
    </w:p>
    <w:p w:rsidR="008E0A6B" w:rsidRPr="00F36732" w:rsidRDefault="008E0A6B" w:rsidP="008E0A6B">
      <w:pPr>
        <w:ind w:firstLine="426"/>
        <w:jc w:val="center"/>
        <w:rPr>
          <w:b/>
          <w:lang w:val="ru-RU"/>
        </w:rPr>
      </w:pPr>
      <w:r w:rsidRPr="00F36732">
        <w:rPr>
          <w:b/>
          <w:lang w:val="ru-RU"/>
        </w:rPr>
        <w:t>Диапазоны баллов квалификационных категорий:</w:t>
      </w:r>
    </w:p>
    <w:p w:rsidR="008E0A6B" w:rsidRPr="00F36732" w:rsidRDefault="00265685" w:rsidP="008E0A6B">
      <w:pPr>
        <w:jc w:val="center"/>
        <w:rPr>
          <w:lang w:val="ru-RU"/>
        </w:rPr>
      </w:pPr>
      <w:r w:rsidRPr="00F36732">
        <w:rPr>
          <w:lang w:val="ru-RU"/>
        </w:rPr>
        <w:t>- 55</w:t>
      </w:r>
      <w:r w:rsidR="008E0A6B" w:rsidRPr="00F36732">
        <w:rPr>
          <w:lang w:val="ru-RU"/>
        </w:rPr>
        <w:t xml:space="preserve"> баллов и более – уровень высшей квалификационной категории;</w:t>
      </w:r>
    </w:p>
    <w:p w:rsidR="008E0A6B" w:rsidRPr="00F36732" w:rsidRDefault="00265685" w:rsidP="008E0A6B">
      <w:pPr>
        <w:jc w:val="center"/>
        <w:rPr>
          <w:lang w:val="ru-RU"/>
        </w:rPr>
      </w:pPr>
      <w:r w:rsidRPr="00F36732">
        <w:rPr>
          <w:lang w:val="ru-RU"/>
        </w:rPr>
        <w:t>- от 45 до 54</w:t>
      </w:r>
      <w:r w:rsidR="008E0A6B" w:rsidRPr="00F36732">
        <w:rPr>
          <w:lang w:val="ru-RU"/>
        </w:rPr>
        <w:t xml:space="preserve"> баллов– уровень первой квалификационной категории;</w:t>
      </w:r>
    </w:p>
    <w:p w:rsidR="008E0A6B" w:rsidRPr="00F36732" w:rsidRDefault="00BC2174" w:rsidP="008E0A6B">
      <w:pPr>
        <w:jc w:val="center"/>
        <w:rPr>
          <w:lang w:val="ru-RU"/>
        </w:rPr>
      </w:pPr>
      <w:r w:rsidRPr="00F36732">
        <w:rPr>
          <w:lang w:val="ru-RU"/>
        </w:rPr>
        <w:t>- ниже 45</w:t>
      </w:r>
      <w:r w:rsidR="008E0A6B" w:rsidRPr="00F36732">
        <w:rPr>
          <w:lang w:val="ru-RU"/>
        </w:rPr>
        <w:t xml:space="preserve">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8E0A6B" w:rsidRPr="00F36732" w:rsidRDefault="008E0A6B">
      <w:pPr>
        <w:rPr>
          <w:lang w:val="ru-RU"/>
        </w:rPr>
      </w:pPr>
    </w:p>
    <w:p w:rsidR="00520F37" w:rsidRPr="00F36732" w:rsidRDefault="00520F37" w:rsidP="00F52F12">
      <w:pPr>
        <w:ind w:left="142" w:right="-144" w:firstLine="992"/>
        <w:jc w:val="center"/>
        <w:rPr>
          <w:lang w:val="ru-RU"/>
        </w:rPr>
      </w:pPr>
    </w:p>
    <w:sectPr w:rsidR="00520F37" w:rsidRPr="00F36732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D8" w:rsidRDefault="001A1FD8" w:rsidP="00CA1722">
      <w:r>
        <w:separator/>
      </w:r>
    </w:p>
  </w:endnote>
  <w:endnote w:type="continuationSeparator" w:id="0">
    <w:p w:rsidR="001A1FD8" w:rsidRDefault="001A1FD8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D8" w:rsidRDefault="001A1FD8" w:rsidP="00CA1722">
      <w:r>
        <w:separator/>
      </w:r>
    </w:p>
  </w:footnote>
  <w:footnote w:type="continuationSeparator" w:id="0">
    <w:p w:rsidR="001A1FD8" w:rsidRDefault="001A1FD8" w:rsidP="00CA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B2660D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2C" w:rsidRDefault="00B2660D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36732">
      <w:rPr>
        <w:rStyle w:val="af7"/>
      </w:rPr>
      <w:t>2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102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1FD8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301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3AC3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685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26FC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196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95E"/>
    <w:rsid w:val="003E2E29"/>
    <w:rsid w:val="003E5656"/>
    <w:rsid w:val="003E69C4"/>
    <w:rsid w:val="003E7E13"/>
    <w:rsid w:val="003E7FC4"/>
    <w:rsid w:val="003F0962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6E5C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6997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5351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6A0B"/>
    <w:rsid w:val="005F6A85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5C4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52C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1B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6C1B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10B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3E2"/>
    <w:rsid w:val="008A27B7"/>
    <w:rsid w:val="008A409F"/>
    <w:rsid w:val="008A4147"/>
    <w:rsid w:val="008A550E"/>
    <w:rsid w:val="008A59DC"/>
    <w:rsid w:val="008A6333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321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6DED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5A5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0D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36D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429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2174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4CD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8CF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2B5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673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F73AF-0110-4E5D-9ABF-1972A55B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C65C-8795-4B58-A6E9-2B6E8395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18</cp:revision>
  <cp:lastPrinted>2020-07-24T07:10:00Z</cp:lastPrinted>
  <dcterms:created xsi:type="dcterms:W3CDTF">2021-07-20T12:37:00Z</dcterms:created>
  <dcterms:modified xsi:type="dcterms:W3CDTF">2022-06-30T09:44:00Z</dcterms:modified>
</cp:coreProperties>
</file>