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C6" w:rsidRPr="00683FC6" w:rsidRDefault="00683FC6" w:rsidP="00683FC6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83FC6">
        <w:rPr>
          <w:rFonts w:ascii="Times New Roman" w:hAnsi="Times New Roman" w:cs="Times New Roman"/>
          <w:b/>
          <w:sz w:val="28"/>
        </w:rPr>
        <w:t>Организация дуального обучения в ОГАПОУ «Корочанский сельскохозяйственный техникум»</w:t>
      </w:r>
    </w:p>
    <w:p w:rsidR="000A59BA" w:rsidRDefault="000A59BA" w:rsidP="008927D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2019-2020 учебном году ОГАПОУ «Корочанский сельскохозяйственный техникум» продолжает реализацию дуального обучения. </w:t>
      </w:r>
    </w:p>
    <w:p w:rsidR="00B22054" w:rsidRDefault="00B22054" w:rsidP="008927D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учебный год были реализованы следующие виды практик: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2895"/>
        <w:gridCol w:w="2197"/>
        <w:gridCol w:w="2430"/>
      </w:tblGrid>
      <w:tr w:rsidR="00B22054" w:rsidTr="00B22054">
        <w:tc>
          <w:tcPr>
            <w:tcW w:w="2049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 п\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2895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Специальность </w:t>
            </w:r>
          </w:p>
        </w:tc>
        <w:tc>
          <w:tcPr>
            <w:tcW w:w="2197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практика, час</w:t>
            </w:r>
          </w:p>
        </w:tc>
        <w:tc>
          <w:tcPr>
            <w:tcW w:w="2430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практика, час</w:t>
            </w:r>
          </w:p>
        </w:tc>
      </w:tr>
      <w:tr w:rsidR="00B22054" w:rsidTr="00B22054">
        <w:tc>
          <w:tcPr>
            <w:tcW w:w="2049" w:type="dxa"/>
          </w:tcPr>
          <w:p w:rsidR="00B22054" w:rsidRDefault="00E2717B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35.02.05 Агрономия</w:t>
            </w:r>
          </w:p>
        </w:tc>
        <w:tc>
          <w:tcPr>
            <w:tcW w:w="2197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01 – 72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02 – 144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03 – 180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04 – 108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05 - 36</w:t>
            </w:r>
          </w:p>
        </w:tc>
        <w:tc>
          <w:tcPr>
            <w:tcW w:w="2430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01 – 144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02 – 72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03 – 252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04 – 72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05 – 108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ПДП – 144</w:t>
            </w:r>
          </w:p>
        </w:tc>
      </w:tr>
      <w:tr w:rsidR="00B22054" w:rsidTr="00B22054">
        <w:tc>
          <w:tcPr>
            <w:tcW w:w="2049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450</w:t>
            </w:r>
          </w:p>
        </w:tc>
        <w:tc>
          <w:tcPr>
            <w:tcW w:w="2430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792</w:t>
            </w:r>
          </w:p>
        </w:tc>
      </w:tr>
      <w:tr w:rsidR="00B22054" w:rsidTr="00B22054">
        <w:tc>
          <w:tcPr>
            <w:tcW w:w="2049" w:type="dxa"/>
          </w:tcPr>
          <w:p w:rsidR="00B22054" w:rsidRDefault="00E2717B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2197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01 – 72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02 – 72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03 – 72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04 – 162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05 - 144</w:t>
            </w:r>
          </w:p>
        </w:tc>
        <w:tc>
          <w:tcPr>
            <w:tcW w:w="2430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01 – 72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02 – 36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03 – 252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04 – 18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05 – 144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ПДП – 144</w:t>
            </w:r>
          </w:p>
        </w:tc>
      </w:tr>
      <w:tr w:rsidR="00B22054" w:rsidTr="00B22054">
        <w:tc>
          <w:tcPr>
            <w:tcW w:w="2049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522</w:t>
            </w:r>
          </w:p>
        </w:tc>
        <w:tc>
          <w:tcPr>
            <w:tcW w:w="2430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666</w:t>
            </w:r>
          </w:p>
        </w:tc>
      </w:tr>
      <w:tr w:rsidR="00B22054" w:rsidTr="00B22054">
        <w:tc>
          <w:tcPr>
            <w:tcW w:w="2049" w:type="dxa"/>
          </w:tcPr>
          <w:p w:rsidR="00B22054" w:rsidRDefault="00E2717B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35.02.07 Механизация сельского хозяйства</w:t>
            </w:r>
          </w:p>
        </w:tc>
        <w:tc>
          <w:tcPr>
            <w:tcW w:w="2197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01 – 216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02 – 216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03 – 144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04 – 36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05 - 36</w:t>
            </w:r>
          </w:p>
        </w:tc>
        <w:tc>
          <w:tcPr>
            <w:tcW w:w="2430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01 – 144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02 – 108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03 – 72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04 – 36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05 – 36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ПДП – 144</w:t>
            </w:r>
          </w:p>
        </w:tc>
      </w:tr>
      <w:tr w:rsidR="00B22054" w:rsidTr="00B22054">
        <w:tc>
          <w:tcPr>
            <w:tcW w:w="2049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648</w:t>
            </w:r>
          </w:p>
        </w:tc>
        <w:tc>
          <w:tcPr>
            <w:tcW w:w="2430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540</w:t>
            </w:r>
          </w:p>
        </w:tc>
      </w:tr>
      <w:tr w:rsidR="00B22054" w:rsidTr="00B22054">
        <w:tc>
          <w:tcPr>
            <w:tcW w:w="2049" w:type="dxa"/>
          </w:tcPr>
          <w:p w:rsidR="00B22054" w:rsidRDefault="00E2717B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36.02.01 Ветеринария</w:t>
            </w:r>
          </w:p>
        </w:tc>
        <w:tc>
          <w:tcPr>
            <w:tcW w:w="2197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01 – 288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02 – 468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03 – 144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04 – 36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05 – 36</w:t>
            </w:r>
          </w:p>
        </w:tc>
        <w:tc>
          <w:tcPr>
            <w:tcW w:w="2430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01 – 108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02 – 72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03 – 36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04 – 36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05 – 36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ПДП – 144</w:t>
            </w:r>
          </w:p>
        </w:tc>
      </w:tr>
      <w:tr w:rsidR="00B22054" w:rsidTr="00B22054">
        <w:tc>
          <w:tcPr>
            <w:tcW w:w="2049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972</w:t>
            </w:r>
          </w:p>
        </w:tc>
        <w:tc>
          <w:tcPr>
            <w:tcW w:w="2430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432</w:t>
            </w:r>
          </w:p>
        </w:tc>
      </w:tr>
      <w:tr w:rsidR="00B22054" w:rsidTr="00B22054">
        <w:tc>
          <w:tcPr>
            <w:tcW w:w="2049" w:type="dxa"/>
          </w:tcPr>
          <w:p w:rsidR="00B22054" w:rsidRDefault="00E2717B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36.02.02 Зоотехния</w:t>
            </w:r>
          </w:p>
        </w:tc>
        <w:tc>
          <w:tcPr>
            <w:tcW w:w="2197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01 – 252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02 – 216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03 – 36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04 – 72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 05 - 72</w:t>
            </w:r>
          </w:p>
        </w:tc>
        <w:tc>
          <w:tcPr>
            <w:tcW w:w="2430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01 – 180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02 – 216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03 – 36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04 – 72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05 –</w:t>
            </w:r>
            <w:r w:rsidR="00E2717B">
              <w:rPr>
                <w:rFonts w:ascii="Times New Roman" w:hAnsi="Times New Roman" w:cs="Times New Roman"/>
                <w:sz w:val="28"/>
              </w:rPr>
              <w:t xml:space="preserve"> 72</w:t>
            </w:r>
          </w:p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ПДП – 144</w:t>
            </w:r>
          </w:p>
        </w:tc>
      </w:tr>
      <w:tr w:rsidR="00B22054" w:rsidTr="00B22054">
        <w:tc>
          <w:tcPr>
            <w:tcW w:w="2049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</w:tcPr>
          <w:p w:rsidR="00B22054" w:rsidRDefault="00B22054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</w:tcPr>
          <w:p w:rsidR="00B22054" w:rsidRDefault="00E2717B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648</w:t>
            </w:r>
          </w:p>
        </w:tc>
        <w:tc>
          <w:tcPr>
            <w:tcW w:w="2430" w:type="dxa"/>
          </w:tcPr>
          <w:p w:rsidR="00B22054" w:rsidRDefault="00E2717B" w:rsidP="008927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</w:t>
            </w:r>
          </w:p>
        </w:tc>
      </w:tr>
    </w:tbl>
    <w:p w:rsidR="000A59BA" w:rsidRDefault="000A59BA" w:rsidP="008927D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 учебном год</w:t>
      </w:r>
      <w:r w:rsidR="00B22054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по программам дуального обучения было обучено следующее количество обучающихся: </w:t>
      </w:r>
    </w:p>
    <w:p w:rsidR="000A59BA" w:rsidRDefault="00683FC6" w:rsidP="00683F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429C7A8">
            <wp:extent cx="6122505" cy="342701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91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59BA" w:rsidRDefault="000A59BA" w:rsidP="008927D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виды практик по этим специальностям проходят на базах якорного работодателя и предприятий-партнеров, с которыми заключены договоры дуального обучения.</w:t>
      </w:r>
    </w:p>
    <w:p w:rsidR="00E2717B" w:rsidRDefault="00E2717B" w:rsidP="008927D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с 24 марта 2020 года все виды практик реализуются в дистанционном формате, так как предприятия ООО «УК «Зеленая Долина» находятся на карантине. Нами достигнуты договоренности с начальниками комплексов и наставниками от предприятий, которые предоставляют всю необходимую документацию для написания дневников дуального обучения, а руководители практики от ПОО регулярно направляют студентам задания и контролируют посещаемость и заполнение дневников.</w:t>
      </w:r>
    </w:p>
    <w:p w:rsidR="00E2717B" w:rsidRDefault="00380BCB" w:rsidP="008927D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53F9A">
        <w:rPr>
          <w:rFonts w:ascii="Times New Roman" w:hAnsi="Times New Roman" w:cs="Times New Roman"/>
          <w:sz w:val="28"/>
        </w:rPr>
        <w:t xml:space="preserve">роблемой для нашего ПОО остается </w:t>
      </w:r>
      <w:proofErr w:type="spellStart"/>
      <w:r w:rsidR="00653F9A">
        <w:rPr>
          <w:rFonts w:ascii="Times New Roman" w:hAnsi="Times New Roman" w:cs="Times New Roman"/>
          <w:sz w:val="28"/>
        </w:rPr>
        <w:t>нереализация</w:t>
      </w:r>
      <w:proofErr w:type="spellEnd"/>
      <w:r w:rsidR="00653F9A">
        <w:rPr>
          <w:rFonts w:ascii="Times New Roman" w:hAnsi="Times New Roman" w:cs="Times New Roman"/>
          <w:sz w:val="28"/>
        </w:rPr>
        <w:t xml:space="preserve"> дуального </w:t>
      </w:r>
      <w:proofErr w:type="gramStart"/>
      <w:r w:rsidR="00653F9A">
        <w:rPr>
          <w:rFonts w:ascii="Times New Roman" w:hAnsi="Times New Roman" w:cs="Times New Roman"/>
          <w:sz w:val="28"/>
        </w:rPr>
        <w:t>обучения по специальности</w:t>
      </w:r>
      <w:proofErr w:type="gramEnd"/>
      <w:r w:rsidR="00653F9A">
        <w:rPr>
          <w:rFonts w:ascii="Times New Roman" w:hAnsi="Times New Roman" w:cs="Times New Roman"/>
          <w:sz w:val="28"/>
        </w:rPr>
        <w:t xml:space="preserve"> 38.02.01 Экономика и бухгалтерский учет, на что нам было указано при проверке реализации дуального обучения в марте этого года. </w:t>
      </w:r>
    </w:p>
    <w:p w:rsidR="00653F9A" w:rsidRDefault="00653F9A" w:rsidP="008927D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данный момент нами заключен договор дуального обучения с Почтой России, но это организация не может предоставить необходимое количество рабочих мест для наших бухгалтеров, а предлагает в основном рабочие места почтальонов, что не соответствует учебному плану по этой специальности.</w:t>
      </w:r>
    </w:p>
    <w:p w:rsidR="00E2717B" w:rsidRPr="000A59BA" w:rsidRDefault="00E550BF" w:rsidP="008927D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</w:t>
      </w:r>
      <w:bookmarkStart w:id="0" w:name="_GoBack"/>
      <w:bookmarkEnd w:id="0"/>
      <w:r w:rsidR="00380BCB">
        <w:rPr>
          <w:rFonts w:ascii="Times New Roman" w:hAnsi="Times New Roman" w:cs="Times New Roman"/>
          <w:sz w:val="28"/>
        </w:rPr>
        <w:t>остигнута договоренность с Администрацией муниципального района Корочанский район о проведении дуального обучения в организациях, по</w:t>
      </w:r>
      <w:r w:rsidR="00D23AB8">
        <w:rPr>
          <w:rFonts w:ascii="Times New Roman" w:hAnsi="Times New Roman" w:cs="Times New Roman"/>
          <w:sz w:val="28"/>
        </w:rPr>
        <w:t>дведомственных Администрации района.</w:t>
      </w:r>
    </w:p>
    <w:sectPr w:rsidR="00E2717B" w:rsidRPr="000A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E3"/>
    <w:rsid w:val="000A59BA"/>
    <w:rsid w:val="002D11BA"/>
    <w:rsid w:val="00380BCB"/>
    <w:rsid w:val="006116DD"/>
    <w:rsid w:val="00653F9A"/>
    <w:rsid w:val="00683FC6"/>
    <w:rsid w:val="008927DF"/>
    <w:rsid w:val="00B22054"/>
    <w:rsid w:val="00CA1141"/>
    <w:rsid w:val="00D23AB8"/>
    <w:rsid w:val="00DE4B9F"/>
    <w:rsid w:val="00E2717B"/>
    <w:rsid w:val="00E550BF"/>
    <w:rsid w:val="00EB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2020-06-03T11:40:00Z</cp:lastPrinted>
  <dcterms:created xsi:type="dcterms:W3CDTF">2020-09-02T11:25:00Z</dcterms:created>
  <dcterms:modified xsi:type="dcterms:W3CDTF">2020-09-02T11:25:00Z</dcterms:modified>
</cp:coreProperties>
</file>