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84" w:rsidRPr="00D33CCE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B84484" w:rsidRPr="00D33CCE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B84484" w:rsidRPr="00D33CCE" w:rsidRDefault="00B84484" w:rsidP="00B84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«Корочанский сельскохозяйственный техникум»</w:t>
      </w: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B84484" w:rsidRPr="00B84484" w:rsidRDefault="00B84484" w:rsidP="00B84484">
      <w:pPr>
        <w:tabs>
          <w:tab w:val="left" w:pos="529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B84484">
        <w:rPr>
          <w:b/>
          <w:bCs/>
          <w:color w:val="000000"/>
          <w:sz w:val="32"/>
          <w:szCs w:val="28"/>
        </w:rPr>
        <w:t>Методическая разработка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B84484">
        <w:rPr>
          <w:b/>
          <w:bCs/>
          <w:color w:val="000000"/>
          <w:sz w:val="32"/>
          <w:szCs w:val="28"/>
        </w:rPr>
        <w:t>Классный час-игра на тему «На что потратить жизнь?»</w:t>
      </w:r>
    </w:p>
    <w:p w:rsidR="00B84484" w:rsidRPr="00A2268B" w:rsidRDefault="00B84484" w:rsidP="00B8448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Pr="00A2268B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Pr="00A2268B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4484" w:rsidRPr="00A2268B" w:rsidRDefault="00B84484" w:rsidP="00B84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</w:p>
    <w:p w:rsidR="00B84484" w:rsidRPr="00A2268B" w:rsidRDefault="00B84484" w:rsidP="00B844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Бельченко В.В.</w:t>
      </w:r>
    </w:p>
    <w:p w:rsidR="00B84484" w:rsidRPr="00A2268B" w:rsidRDefault="00B84484" w:rsidP="00B844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 специальных дисциплин</w:t>
      </w: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B84484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B84484" w:rsidRPr="00A2268B" w:rsidRDefault="00B84484" w:rsidP="00B8448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B84484" w:rsidRPr="008B1C5D" w:rsidRDefault="00B84484" w:rsidP="00B84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Короча 2018</w:t>
      </w:r>
    </w:p>
    <w:p w:rsidR="00B84484" w:rsidRPr="00B84484" w:rsidRDefault="00B84484" w:rsidP="00B8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84">
        <w:rPr>
          <w:rFonts w:ascii="Times New Roman" w:hAnsi="Times New Roman" w:cs="Times New Roman"/>
          <w:sz w:val="28"/>
          <w:szCs w:val="28"/>
        </w:rPr>
        <w:lastRenderedPageBreak/>
        <w:t>Одобрено:</w:t>
      </w:r>
    </w:p>
    <w:p w:rsidR="00B84484" w:rsidRPr="00B84484" w:rsidRDefault="00B84484" w:rsidP="00B8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84">
        <w:rPr>
          <w:rFonts w:ascii="Times New Roman" w:hAnsi="Times New Roman" w:cs="Times New Roman"/>
          <w:sz w:val="28"/>
          <w:szCs w:val="28"/>
        </w:rPr>
        <w:t>На заседании ПЦК</w:t>
      </w:r>
    </w:p>
    <w:p w:rsidR="00B84484" w:rsidRPr="00B84484" w:rsidRDefault="00B84484" w:rsidP="00B8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84">
        <w:rPr>
          <w:rFonts w:ascii="Times New Roman" w:hAnsi="Times New Roman" w:cs="Times New Roman"/>
          <w:sz w:val="28"/>
          <w:szCs w:val="28"/>
        </w:rPr>
        <w:t xml:space="preserve">Протокол № ____  </w:t>
      </w:r>
      <w:proofErr w:type="gramStart"/>
      <w:r w:rsidRPr="00B844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448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84484" w:rsidRPr="00B84484" w:rsidRDefault="00B84484" w:rsidP="00B8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84">
        <w:rPr>
          <w:rFonts w:ascii="Times New Roman" w:hAnsi="Times New Roman" w:cs="Times New Roman"/>
          <w:sz w:val="28"/>
          <w:szCs w:val="28"/>
        </w:rPr>
        <w:t>Кулешов А.Н. _________</w:t>
      </w:r>
    </w:p>
    <w:p w:rsidR="00B84484" w:rsidRDefault="00B84484" w:rsidP="00B844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84" w:rsidRDefault="00B84484" w:rsidP="00B844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84" w:rsidRDefault="00B84484" w:rsidP="00B844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84" w:rsidRDefault="00B84484" w:rsidP="00B844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84" w:rsidRDefault="00B84484" w:rsidP="00B844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84" w:rsidRDefault="00B84484" w:rsidP="00B844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84" w:rsidRPr="003F7AFB" w:rsidRDefault="00B84484" w:rsidP="00B8448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AFB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адресуется студентам, преподавателям, классным руководителям, всем читателям, которые </w:t>
      </w:r>
      <w:r>
        <w:rPr>
          <w:rFonts w:ascii="Times New Roman" w:hAnsi="Times New Roman" w:cs="Times New Roman"/>
          <w:sz w:val="28"/>
          <w:szCs w:val="28"/>
        </w:rPr>
        <w:t>стремятся жить активно и добиться успеха в жизни.</w:t>
      </w:r>
    </w:p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Default="00B84484" w:rsidP="00B84484"/>
    <w:p w:rsidR="00B84484" w:rsidRPr="00763025" w:rsidRDefault="00B84484" w:rsidP="00B844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175CE" w:rsidRPr="00B84484" w:rsidRDefault="00A175CE" w:rsidP="00A175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Место классного часа в воспитательном процессе учебной группы: классный час,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значимо сейчас, так как в молодёжной среде всё большее значение приобретают ценности материально-бытового плана и в настоящее время доминируют не ценности-цели, а ценности-средства (инструментальные).</w:t>
      </w: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lastRenderedPageBreak/>
        <w:t>Классный час-игра на тему «На что потратить жизнь?»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Цель:</w:t>
      </w:r>
      <w:r w:rsidRPr="00B84484">
        <w:rPr>
          <w:color w:val="000000"/>
          <w:sz w:val="28"/>
          <w:szCs w:val="28"/>
        </w:rPr>
        <w:t> создание условий для осознания жизненных ценностей подростками и формирование ответственного отношения к ним.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Задачи: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• познакомить студентов с понятием «ценности жизни» и классификацией ценностей;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• способствовать пониманию отличий между ценой материальных предметов и значением духовных жизненных ценностей;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• развивать духовно-нравственные качества студентов через представления о собственной ценности и праве на выбор своего жизненного пути;</w:t>
      </w:r>
    </w:p>
    <w:p w:rsidR="00B84484" w:rsidRDefault="00B84484" w:rsidP="00A175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• формировать ответственное отношение к собственной жизни и умение осознанно выбирать важнейшие жизненные ценности.</w:t>
      </w:r>
    </w:p>
    <w:p w:rsidR="00B84484" w:rsidRDefault="00B84484" w:rsidP="00A175C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7AFB">
        <w:rPr>
          <w:b/>
          <w:color w:val="000000"/>
          <w:sz w:val="28"/>
          <w:szCs w:val="28"/>
        </w:rPr>
        <w:t>Методические приемы</w:t>
      </w:r>
      <w:r w:rsidRPr="003F7AFB">
        <w:rPr>
          <w:color w:val="000000"/>
          <w:sz w:val="28"/>
          <w:szCs w:val="28"/>
        </w:rPr>
        <w:t xml:space="preserve">: </w:t>
      </w:r>
      <w:r w:rsidRPr="00B84484">
        <w:rPr>
          <w:color w:val="000000"/>
          <w:sz w:val="28"/>
          <w:szCs w:val="28"/>
        </w:rPr>
        <w:t>беседа с сюжетно-ролевыми</w:t>
      </w:r>
      <w:r>
        <w:rPr>
          <w:color w:val="000000"/>
          <w:sz w:val="28"/>
          <w:szCs w:val="28"/>
        </w:rPr>
        <w:t xml:space="preserve"> играми и проблемными вопросами</w:t>
      </w:r>
      <w:r w:rsidRPr="003F7AFB">
        <w:rPr>
          <w:color w:val="000000"/>
          <w:sz w:val="28"/>
          <w:szCs w:val="28"/>
        </w:rPr>
        <w:t xml:space="preserve">, ответы на поставленные вопросы, </w:t>
      </w:r>
      <w:r>
        <w:rPr>
          <w:color w:val="000000"/>
          <w:sz w:val="28"/>
          <w:szCs w:val="28"/>
        </w:rPr>
        <w:t>просмотр презентации</w:t>
      </w:r>
    </w:p>
    <w:p w:rsidR="00B84484" w:rsidRPr="003F7AFB" w:rsidRDefault="00B84484" w:rsidP="00A175C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аудитория</w:t>
      </w:r>
    </w:p>
    <w:p w:rsidR="00B84484" w:rsidRDefault="00B84484" w:rsidP="00A175CE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</w:p>
    <w:p w:rsidR="00B84484" w:rsidRPr="00BE28FD" w:rsidRDefault="00B84484" w:rsidP="00A175CE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  <w:r w:rsidRPr="00BE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B84484" w:rsidRDefault="00B84484" w:rsidP="00A175C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  <w:r w:rsidRPr="008B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="00A175CE" w:rsidRPr="00B84484">
        <w:rPr>
          <w:rFonts w:ascii="Times New Roman" w:hAnsi="Times New Roman" w:cs="Times New Roman"/>
          <w:color w:val="000000"/>
          <w:sz w:val="28"/>
          <w:szCs w:val="28"/>
        </w:rPr>
        <w:t>компьютер, проектор, экран, фломастеры, наглядный материал: карточки с различными ценностными понятиями</w:t>
      </w:r>
    </w:p>
    <w:p w:rsidR="00B84484" w:rsidRDefault="00B84484" w:rsidP="00A175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21-М группы.</w:t>
      </w: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75CE" w:rsidRDefault="00A175CE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84484" w:rsidRDefault="008106B0" w:rsidP="008106B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8106B0" w:rsidTr="008106B0">
        <w:tc>
          <w:tcPr>
            <w:tcW w:w="8755" w:type="dxa"/>
          </w:tcPr>
          <w:p w:rsidR="008106B0" w:rsidRDefault="008106B0" w:rsidP="00810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Вводный этап</w:t>
            </w:r>
          </w:p>
        </w:tc>
        <w:tc>
          <w:tcPr>
            <w:tcW w:w="816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06B0" w:rsidTr="008106B0">
        <w:tc>
          <w:tcPr>
            <w:tcW w:w="8755" w:type="dxa"/>
          </w:tcPr>
          <w:p w:rsidR="008106B0" w:rsidRDefault="008106B0" w:rsidP="00810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II. Основной этап</w:t>
            </w:r>
          </w:p>
        </w:tc>
        <w:tc>
          <w:tcPr>
            <w:tcW w:w="816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06B0" w:rsidTr="008106B0">
        <w:tc>
          <w:tcPr>
            <w:tcW w:w="8755" w:type="dxa"/>
          </w:tcPr>
          <w:p w:rsidR="008106B0" w:rsidRDefault="008106B0" w:rsidP="00810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4484">
              <w:rPr>
                <w:color w:val="000000"/>
                <w:sz w:val="28"/>
                <w:szCs w:val="28"/>
              </w:rPr>
              <w:t>1. Понятие «Ценности», его традицион</w:t>
            </w:r>
            <w:r>
              <w:rPr>
                <w:color w:val="000000"/>
                <w:sz w:val="28"/>
                <w:szCs w:val="28"/>
              </w:rPr>
              <w:t>ное определение и классификация</w:t>
            </w:r>
          </w:p>
        </w:tc>
        <w:tc>
          <w:tcPr>
            <w:tcW w:w="816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06B0" w:rsidTr="008106B0">
        <w:tc>
          <w:tcPr>
            <w:tcW w:w="8755" w:type="dxa"/>
          </w:tcPr>
          <w:p w:rsidR="008106B0" w:rsidRDefault="008106B0" w:rsidP="00810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4484">
              <w:rPr>
                <w:color w:val="000000"/>
                <w:sz w:val="28"/>
                <w:szCs w:val="28"/>
              </w:rPr>
              <w:t>2. Выбор как осознанная жизненная необходимость для лю</w:t>
            </w:r>
            <w:r>
              <w:rPr>
                <w:color w:val="000000"/>
                <w:sz w:val="28"/>
                <w:szCs w:val="28"/>
              </w:rPr>
              <w:t>дей. Китайская притча про сосуд</w:t>
            </w:r>
          </w:p>
        </w:tc>
        <w:tc>
          <w:tcPr>
            <w:tcW w:w="816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06B0" w:rsidTr="008106B0">
        <w:tc>
          <w:tcPr>
            <w:tcW w:w="8755" w:type="dxa"/>
          </w:tcPr>
          <w:p w:rsidR="008106B0" w:rsidRDefault="008106B0" w:rsidP="00810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4484">
              <w:rPr>
                <w:color w:val="000000"/>
                <w:sz w:val="28"/>
                <w:szCs w:val="28"/>
              </w:rPr>
              <w:t>3. Групповая игра «На что пот</w:t>
            </w:r>
            <w:r>
              <w:rPr>
                <w:color w:val="000000"/>
                <w:sz w:val="28"/>
                <w:szCs w:val="28"/>
              </w:rPr>
              <w:t>ратить жизнь?»</w:t>
            </w:r>
          </w:p>
        </w:tc>
        <w:tc>
          <w:tcPr>
            <w:tcW w:w="816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06B0" w:rsidTr="008106B0">
        <w:tc>
          <w:tcPr>
            <w:tcW w:w="8755" w:type="dxa"/>
          </w:tcPr>
          <w:p w:rsidR="008106B0" w:rsidRDefault="008106B0" w:rsidP="00810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Иерархия ценностей</w:t>
            </w:r>
          </w:p>
        </w:tc>
        <w:tc>
          <w:tcPr>
            <w:tcW w:w="816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06B0" w:rsidTr="008106B0">
        <w:tc>
          <w:tcPr>
            <w:tcW w:w="8755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III. Подведение итогов</w:t>
            </w:r>
          </w:p>
        </w:tc>
        <w:tc>
          <w:tcPr>
            <w:tcW w:w="816" w:type="dxa"/>
          </w:tcPr>
          <w:p w:rsidR="008106B0" w:rsidRDefault="008106B0" w:rsidP="008106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6B0" w:rsidRPr="00B84484" w:rsidRDefault="008106B0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lastRenderedPageBreak/>
        <w:t>Ход классного часа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I. Вводный этап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На экране – тема классного часа: «На что потратить жизнь?» (слайд 1).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</w:t>
      </w:r>
      <w:r w:rsidRPr="00B84484">
        <w:rPr>
          <w:color w:val="000000"/>
          <w:sz w:val="28"/>
          <w:szCs w:val="28"/>
        </w:rPr>
        <w:t>: Здравствуйте! Тема нашего классного часа – На что потратить жизнь?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руководитель: </w:t>
      </w:r>
      <w:r w:rsidRPr="00B84484">
        <w:rPr>
          <w:color w:val="000000"/>
          <w:sz w:val="28"/>
          <w:szCs w:val="28"/>
        </w:rPr>
        <w:t>Как вы думаете, о чем пойдет речь в сегодняшнем классном часе?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Сегодня мы с вами поговорим о нравственных категориях и жизненных ценностях, важных для каждого человека. Сегодня речь пойдет о человеческом характере и о его влиянии на все стороны нашей жизни.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Также мы проведем игру, которая называется “На что потратить жизнь?” Она поможет каждому ответить на поставленный вопрос.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Но перед началом игры, давайте выясним, что же такое ценности и какие они бывают.</w:t>
      </w:r>
    </w:p>
    <w:p w:rsidR="00B84484" w:rsidRPr="00B84484" w:rsidRDefault="00B84484" w:rsidP="00A76A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II. Основное содержание</w:t>
      </w:r>
    </w:p>
    <w:p w:rsidR="00B84484" w:rsidRPr="00B84484" w:rsidRDefault="00B84484" w:rsidP="00A76A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Понятие «ценности», его традиционное определение и классификация.</w:t>
      </w:r>
    </w:p>
    <w:p w:rsidR="00B84484" w:rsidRPr="00B84484" w:rsidRDefault="00B84484" w:rsidP="00A76A2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руководитель:</w:t>
      </w:r>
      <w:r w:rsidRPr="00B84484">
        <w:rPr>
          <w:color w:val="000000"/>
          <w:sz w:val="28"/>
          <w:szCs w:val="28"/>
        </w:rPr>
        <w:t> Эпиграфом к нашей бес</w:t>
      </w:r>
      <w:r w:rsidR="009B7538">
        <w:rPr>
          <w:color w:val="000000"/>
          <w:sz w:val="28"/>
          <w:szCs w:val="28"/>
        </w:rPr>
        <w:t>еде будут высказывания выдающегося философа</w:t>
      </w:r>
      <w:r w:rsidRPr="00B84484">
        <w:rPr>
          <w:color w:val="000000"/>
          <w:sz w:val="28"/>
          <w:szCs w:val="28"/>
        </w:rPr>
        <w:t>: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«Без ценностей человек уносится потоком, как дерево в бушующих водах моря» </w:t>
      </w:r>
      <w:r w:rsidRPr="00B84484">
        <w:rPr>
          <w:color w:val="000000"/>
          <w:sz w:val="28"/>
          <w:szCs w:val="28"/>
        </w:rPr>
        <w:t>Винсент Думинуко (итальянский философ) (слайд 2).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Несколько иначе звучит традиционная трактовка понятия «ценности».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руководитель:</w:t>
      </w:r>
      <w:r w:rsidRPr="00B84484">
        <w:rPr>
          <w:color w:val="000000"/>
          <w:sz w:val="28"/>
          <w:szCs w:val="28"/>
        </w:rPr>
        <w:t> Что такое «</w:t>
      </w:r>
      <w:proofErr w:type="gramStart"/>
      <w:r w:rsidRPr="00B84484">
        <w:rPr>
          <w:color w:val="000000"/>
          <w:sz w:val="28"/>
          <w:szCs w:val="28"/>
        </w:rPr>
        <w:t>ценности</w:t>
      </w:r>
      <w:proofErr w:type="gramEnd"/>
      <w:r w:rsidRPr="00B84484">
        <w:rPr>
          <w:color w:val="000000"/>
          <w:sz w:val="28"/>
          <w:szCs w:val="28"/>
        </w:rPr>
        <w:t xml:space="preserve">» и </w:t>
      </w:r>
      <w:proofErr w:type="gramStart"/>
      <w:r w:rsidRPr="00B84484">
        <w:rPr>
          <w:color w:val="000000"/>
          <w:sz w:val="28"/>
          <w:szCs w:val="28"/>
        </w:rPr>
        <w:t>какие</w:t>
      </w:r>
      <w:proofErr w:type="gramEnd"/>
      <w:r w:rsidRPr="00B84484">
        <w:rPr>
          <w:color w:val="000000"/>
          <w:sz w:val="28"/>
          <w:szCs w:val="28"/>
        </w:rPr>
        <w:t xml:space="preserve"> они бывают? (выступления студентов, Приложение 1).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ЦЕННОСТЬ - положительная или отрицательная значимость объектов окружающего мира для человека, социальной группы, общества в целом, определяемая не их свойствами самими по себе, а их вовлеченностью в сферу человеческой жизнедеятельности, интересов и потребностей, социальных отношений; критерий и способы оценки этой значимости, выраженные в нравственных принципах и нормах, идеалах, установках, целях. Различают </w:t>
      </w:r>
      <w:r w:rsidRPr="00B84484">
        <w:rPr>
          <w:color w:val="000000"/>
          <w:sz w:val="28"/>
          <w:szCs w:val="28"/>
        </w:rPr>
        <w:lastRenderedPageBreak/>
        <w:t>материальные, общественно-политические и духовные ценности; положительные и отрицательные ценности.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Категорию ценностей ввел в социологию Макс Вебер. Согласно Веберу, ценность представляет собой то, что для нас значимо, на что мы ориентируемся в своей жизни и что мы принимаем во внимание. Она — способ человеческого мышления. Ценность у Вебера дает человеку возможность упорядочить, структурировать «хаос» своих мыслей, впечатлений и желаний. Социологи предлагают такую классификацию ценностей: (слайд 4)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t>1 </w:t>
      </w:r>
      <w:r w:rsidRPr="00B84484">
        <w:rPr>
          <w:b/>
          <w:bCs/>
          <w:color w:val="000000"/>
          <w:sz w:val="28"/>
          <w:szCs w:val="28"/>
        </w:rPr>
        <w:t>• витальные (жизненные) ценности</w:t>
      </w:r>
      <w:r w:rsidRPr="00B84484">
        <w:rPr>
          <w:color w:val="000000"/>
          <w:sz w:val="28"/>
          <w:szCs w:val="28"/>
        </w:rPr>
        <w:t>: ценности, имеющие отношение к жизни человека, таковы здоровье, благополучие, семья, деньги, карьера, образование, общественное признание, жизнь, безопасность, качество жизни, уровень потребления, экологическая безопасность;</w:t>
      </w:r>
      <w:proofErr w:type="gramEnd"/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4484">
        <w:rPr>
          <w:b/>
          <w:bCs/>
          <w:color w:val="000000"/>
          <w:sz w:val="28"/>
          <w:szCs w:val="28"/>
        </w:rPr>
        <w:t>2• экономические (материальные) ценности</w:t>
      </w:r>
      <w:r w:rsidRPr="00B84484">
        <w:rPr>
          <w:color w:val="000000"/>
          <w:sz w:val="28"/>
          <w:szCs w:val="28"/>
        </w:rPr>
        <w:t> – разновидность материальных ценностей, входящих в сферу экономических отношений – капитал, деньги, полезные ископаемые, рабочая сила, ресурсы.</w:t>
      </w:r>
      <w:proofErr w:type="gramEnd"/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t>3• </w:t>
      </w:r>
      <w:r w:rsidRPr="00B84484">
        <w:rPr>
          <w:b/>
          <w:bCs/>
          <w:color w:val="000000"/>
          <w:sz w:val="28"/>
          <w:szCs w:val="28"/>
        </w:rPr>
        <w:t>социальные ценности</w:t>
      </w:r>
      <w:r w:rsidRPr="00B84484">
        <w:rPr>
          <w:color w:val="000000"/>
          <w:sz w:val="28"/>
          <w:szCs w:val="28"/>
        </w:rPr>
        <w:t>: социальное положение, трудолюбие, семья, достаток, равенство полов, личная независимость, способность к достижениям, терпимость;</w:t>
      </w:r>
      <w:proofErr w:type="gramEnd"/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4• </w:t>
      </w:r>
      <w:r w:rsidRPr="00B84484">
        <w:rPr>
          <w:b/>
          <w:bCs/>
          <w:color w:val="000000"/>
          <w:sz w:val="28"/>
          <w:szCs w:val="28"/>
        </w:rPr>
        <w:t>политические ценности</w:t>
      </w:r>
      <w:r w:rsidRPr="00B84484">
        <w:rPr>
          <w:color w:val="000000"/>
          <w:sz w:val="28"/>
          <w:szCs w:val="28"/>
        </w:rPr>
        <w:t>: патриотизм, гражданская активность, легитимность, гражданские свободы, гражданский мир.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5. Национальные ценности</w:t>
      </w:r>
      <w:r w:rsidRPr="00B84484">
        <w:rPr>
          <w:color w:val="000000"/>
          <w:sz w:val="28"/>
          <w:szCs w:val="28"/>
        </w:rPr>
        <w:t> – ценности, характерные для какой-либо нации.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Исконно российскими национальными ценностями являются генетически заложенная в нас духовность, взаимопомощь, верность дружбе, сострадание, сентиментальность, тонкость чувств и уязвимость души</w:t>
      </w:r>
      <w:r w:rsidRPr="00B84484">
        <w:rPr>
          <w:i/>
          <w:iCs/>
          <w:color w:val="000000"/>
          <w:sz w:val="28"/>
          <w:szCs w:val="28"/>
        </w:rPr>
        <w:t>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6. Культурные ценности</w:t>
      </w:r>
      <w:r w:rsidRPr="00B84484">
        <w:rPr>
          <w:color w:val="000000"/>
          <w:sz w:val="28"/>
          <w:szCs w:val="28"/>
        </w:rPr>
        <w:t> – ценности духа, его незримого и зримого воплощения. Они подразделяются на комплексы ценностей, которые наполняют целые сферы деятельности.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Ценности соотносятся, прежде всего, с культурой и материальными основами общества, являясь общепризнанным стандартом, мерилом чего-</w:t>
      </w:r>
      <w:r w:rsidRPr="00B84484">
        <w:rPr>
          <w:color w:val="000000"/>
          <w:sz w:val="28"/>
          <w:szCs w:val="28"/>
        </w:rPr>
        <w:lastRenderedPageBreak/>
        <w:t>либо. Тем не менее, история развития человеческой цивилизации убеждает, что в обществе нет рукотворных ценностей, годных «для всех времен и всех народов», поэтому каждый конкретный период времени, каждое общество, группа (как носитель ценностей) представлены своими иерархическими системами ценностей.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</w:t>
      </w:r>
      <w:r w:rsidRPr="00B84484">
        <w:rPr>
          <w:color w:val="000000"/>
          <w:sz w:val="28"/>
          <w:szCs w:val="28"/>
        </w:rPr>
        <w:t> </w:t>
      </w:r>
      <w:r w:rsidRPr="00B84484">
        <w:rPr>
          <w:b/>
          <w:bCs/>
          <w:color w:val="000000"/>
          <w:sz w:val="28"/>
          <w:szCs w:val="28"/>
        </w:rPr>
        <w:t>руководитель</w:t>
      </w:r>
      <w:r w:rsidRPr="00B84484">
        <w:rPr>
          <w:color w:val="000000"/>
          <w:sz w:val="28"/>
          <w:szCs w:val="28"/>
        </w:rPr>
        <w:t>: Древние говорили, что каждый человек – это сосуд, который наполняется содержанием с течением времени. Сосуды бывают различной формы, как и люди, а их внутреннее содержание зависит от нас самих.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Далее классный руководитель предлагает студентам послушать притчу.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Перед тем, как начать игру послушайте и проанализируйте притчу про сосуд</w:t>
      </w:r>
      <w:proofErr w:type="gramStart"/>
      <w:r w:rsidRPr="00B84484">
        <w:rPr>
          <w:b/>
          <w:bCs/>
          <w:color w:val="000000"/>
          <w:sz w:val="28"/>
          <w:szCs w:val="28"/>
        </w:rPr>
        <w:t>.</w:t>
      </w:r>
      <w:proofErr w:type="gramEnd"/>
      <w:r w:rsidRPr="00B84484">
        <w:rPr>
          <w:color w:val="000000"/>
          <w:sz w:val="28"/>
          <w:szCs w:val="28"/>
        </w:rPr>
        <w:t> (</w:t>
      </w:r>
      <w:proofErr w:type="gramStart"/>
      <w:r w:rsidRPr="00B84484">
        <w:rPr>
          <w:color w:val="000000"/>
          <w:sz w:val="28"/>
          <w:szCs w:val="28"/>
        </w:rPr>
        <w:t>с</w:t>
      </w:r>
      <w:proofErr w:type="gramEnd"/>
      <w:r w:rsidRPr="00B84484">
        <w:rPr>
          <w:color w:val="000000"/>
          <w:sz w:val="28"/>
          <w:szCs w:val="28"/>
        </w:rPr>
        <w:t>лайд 4) 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Притча про сосуд.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Профессор философии перед лекцией заходит в зал и раскладывает на столе несколько предметов.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В начале лекции он молча берёт большую пустую банку, и заполняет её большими камнями.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Затем спрашивает: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Банка полна?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-Да! – соглашаются студенты.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Он снова спросил студентов: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Банка полна?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Они рассмеялись и согласились, что банка полная.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Тогда профессор достаёт коробку песка и высыпает его в банку. Естественно, песок заполняет всё остальное пространство.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Ещё раз профессор спросил студентов, полна ли банка? Да, ответили студенты, теперь она точно полна!</w:t>
      </w:r>
    </w:p>
    <w:p w:rsidR="009B7538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lastRenderedPageBreak/>
        <w:t xml:space="preserve">- Теперь, - сказал профессор, - я хочу, чтобы вы поняли что это - ваша жизнь. </w:t>
      </w:r>
    </w:p>
    <w:p w:rsidR="009B7538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Камни - важные вещи – ваша семья, ваши друзья, ваше здоровье, ваши дети. Если бы всё остальное было потеряно, и только они остались, ваша жизнь была бы всё ещё полна. </w:t>
      </w:r>
    </w:p>
    <w:p w:rsidR="009B7538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Галька – другие вещи, которые имеют значение подобно вашей работе, вашему дому, вашему автомобилю.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 Песок – всё остальное, это просто мелочи жизни. Если вы сначала </w:t>
      </w:r>
      <w:proofErr w:type="spellStart"/>
      <w:r w:rsidRPr="00B84484">
        <w:rPr>
          <w:color w:val="000000"/>
          <w:sz w:val="28"/>
          <w:szCs w:val="28"/>
        </w:rPr>
        <w:t>насыпете</w:t>
      </w:r>
      <w:proofErr w:type="spellEnd"/>
      <w:r w:rsidRPr="00B84484">
        <w:rPr>
          <w:color w:val="000000"/>
          <w:sz w:val="28"/>
          <w:szCs w:val="28"/>
        </w:rPr>
        <w:t xml:space="preserve">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Заботьтесь сначала о камнях – это действительно имеет значение. Установите ваши приоритеты. Остальное – только песок.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</w:t>
      </w:r>
      <w:r w:rsidRPr="00B84484">
        <w:rPr>
          <w:color w:val="000000"/>
          <w:sz w:val="28"/>
          <w:szCs w:val="28"/>
        </w:rPr>
        <w:t>: Мне бы хотелось задать вопрос: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“На что бы вы променяли свою жизнь”?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Сейчас мы проведем игру, которая называется “На что потратить жизнь?” Она поможет каждому ответить на поставленный вопрос (слайд 5).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Перед началом игры каждая группа, разбившись на группы по четыре-пять человек, получит по </w:t>
      </w:r>
      <w:r w:rsidRPr="00B84484">
        <w:rPr>
          <w:b/>
          <w:bCs/>
          <w:color w:val="000000"/>
          <w:sz w:val="28"/>
          <w:szCs w:val="28"/>
        </w:rPr>
        <w:t>десять жетонов</w:t>
      </w:r>
      <w:r w:rsidRPr="00B84484">
        <w:rPr>
          <w:color w:val="000000"/>
          <w:sz w:val="28"/>
          <w:szCs w:val="28"/>
        </w:rPr>
        <w:t>. 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 </w:t>
      </w:r>
      <w:r w:rsidRPr="00B84484">
        <w:rPr>
          <w:b/>
          <w:bCs/>
          <w:color w:val="000000"/>
          <w:sz w:val="28"/>
          <w:szCs w:val="28"/>
        </w:rPr>
        <w:t>Не потеряйте их! </w:t>
      </w:r>
      <w:r w:rsidRPr="00B84484">
        <w:rPr>
          <w:color w:val="000000"/>
          <w:sz w:val="28"/>
          <w:szCs w:val="28"/>
        </w:rPr>
        <w:t>(Раздайте каждой группе по 10 жетонов)</w:t>
      </w:r>
    </w:p>
    <w:p w:rsidR="00B84484" w:rsidRPr="00B84484" w:rsidRDefault="00B84484" w:rsidP="003F3B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Когда мы начнем игру, перед вами встанет выбор: </w:t>
      </w:r>
      <w:r w:rsidRPr="00B84484">
        <w:rPr>
          <w:b/>
          <w:bCs/>
          <w:color w:val="000000"/>
          <w:sz w:val="28"/>
          <w:szCs w:val="28"/>
        </w:rPr>
        <w:t>“потратить”</w:t>
      </w:r>
      <w:r w:rsidRPr="00B84484">
        <w:rPr>
          <w:color w:val="000000"/>
          <w:sz w:val="28"/>
          <w:szCs w:val="28"/>
        </w:rPr>
        <w:t> жетоны или </w:t>
      </w:r>
      <w:r w:rsidRPr="00B84484">
        <w:rPr>
          <w:b/>
          <w:bCs/>
          <w:color w:val="000000"/>
          <w:sz w:val="28"/>
          <w:szCs w:val="28"/>
        </w:rPr>
        <w:t>“сэкономить”.</w:t>
      </w:r>
      <w:r w:rsidRPr="00B84484">
        <w:rPr>
          <w:color w:val="000000"/>
          <w:sz w:val="28"/>
          <w:szCs w:val="28"/>
        </w:rPr>
        <w:t> На продажу будут выставляться сразу </w:t>
      </w:r>
      <w:r w:rsidRPr="00B84484">
        <w:rPr>
          <w:b/>
          <w:bCs/>
          <w:color w:val="000000"/>
          <w:sz w:val="28"/>
          <w:szCs w:val="28"/>
        </w:rPr>
        <w:t>по две вещи</w:t>
      </w:r>
      <w:r w:rsidRPr="00B84484">
        <w:rPr>
          <w:color w:val="000000"/>
          <w:sz w:val="28"/>
          <w:szCs w:val="28"/>
        </w:rPr>
        <w:t>. Вы вправе выбрать </w:t>
      </w:r>
      <w:r w:rsidRPr="00B84484">
        <w:rPr>
          <w:b/>
          <w:bCs/>
          <w:color w:val="000000"/>
          <w:sz w:val="28"/>
          <w:szCs w:val="28"/>
        </w:rPr>
        <w:t>любую из них или никакую</w:t>
      </w:r>
      <w:r w:rsidRPr="00B84484">
        <w:rPr>
          <w:color w:val="000000"/>
          <w:sz w:val="28"/>
          <w:szCs w:val="28"/>
        </w:rPr>
        <w:t>, но только </w:t>
      </w:r>
      <w:r w:rsidRPr="00B84484">
        <w:rPr>
          <w:b/>
          <w:bCs/>
          <w:color w:val="000000"/>
          <w:sz w:val="28"/>
          <w:szCs w:val="28"/>
        </w:rPr>
        <w:t>не обе сразу</w:t>
      </w:r>
      <w:r w:rsidRPr="00B84484">
        <w:rPr>
          <w:color w:val="000000"/>
          <w:sz w:val="28"/>
          <w:szCs w:val="28"/>
        </w:rPr>
        <w:t>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Купить каждую вещь можно только в тот момент, когда она выставлена на продажу.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lastRenderedPageBreak/>
        <w:t xml:space="preserve">Переход к следующей паре означает, что </w:t>
      </w:r>
      <w:proofErr w:type="gramStart"/>
      <w:r w:rsidRPr="00B84484">
        <w:rPr>
          <w:b/>
          <w:bCs/>
          <w:color w:val="000000"/>
          <w:sz w:val="28"/>
          <w:szCs w:val="28"/>
        </w:rPr>
        <w:t>предыдущая</w:t>
      </w:r>
      <w:proofErr w:type="gramEnd"/>
      <w:r w:rsidRPr="00B84484">
        <w:rPr>
          <w:b/>
          <w:bCs/>
          <w:color w:val="000000"/>
          <w:sz w:val="28"/>
          <w:szCs w:val="28"/>
        </w:rPr>
        <w:t xml:space="preserve"> окончательно снята с “торгов”.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Если жетоны закончатся, вы уже ничего не сможете купить.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Готовы? (слайды 6-15)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Итак, предлагаю сделать выбор, первая пара ценностей: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1 а) Хорошая просторная квартира либо дом. (1 жетон)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Новый спортивный автомобиль. (1 жетон)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2 а) Полностью оплаченный отдых в течение месяца в любой точке земного шара на двоих.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Полная гарантия того, что девушка, на которой вы мечтаете жениться, действительно в недалеком будущем станет вашей женой.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t>3а) Самая большая популярность в кругу знакомых. (1 жетон)</w:t>
      </w:r>
      <w:proofErr w:type="gramEnd"/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Один настоящий друг.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4 а) Хорошее образование.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Предприятие, приносящее большую прибыль.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5а) Здоровая семья. (2 жетона </w:t>
      </w:r>
      <w:proofErr w:type="gramStart"/>
      <w:r w:rsidRPr="00B84484">
        <w:rPr>
          <w:color w:val="000000"/>
          <w:sz w:val="28"/>
          <w:szCs w:val="28"/>
        </w:rPr>
        <w:t>–н</w:t>
      </w:r>
      <w:proofErr w:type="gramEnd"/>
      <w:r w:rsidRPr="00B84484">
        <w:rPr>
          <w:color w:val="000000"/>
          <w:sz w:val="28"/>
          <w:szCs w:val="28"/>
        </w:rPr>
        <w:t>аграда 2 жетона= 0 жетонов)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Всемирная слава. (3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6 а) </w:t>
      </w:r>
      <w:r>
        <w:rPr>
          <w:color w:val="000000"/>
          <w:sz w:val="28"/>
          <w:szCs w:val="28"/>
        </w:rPr>
        <w:t>Идти за больши</w:t>
      </w:r>
      <w:r>
        <w:rPr>
          <w:color w:val="000000"/>
          <w:sz w:val="28"/>
          <w:szCs w:val="28"/>
        </w:rPr>
        <w:t>нством</w:t>
      </w:r>
      <w:r w:rsidRPr="00B84484">
        <w:rPr>
          <w:color w:val="000000"/>
          <w:sz w:val="28"/>
          <w:szCs w:val="28"/>
        </w:rPr>
        <w:t xml:space="preserve">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б) Быть </w:t>
      </w:r>
      <w:r>
        <w:rPr>
          <w:color w:val="000000"/>
          <w:sz w:val="28"/>
          <w:szCs w:val="28"/>
        </w:rPr>
        <w:t>победителем</w:t>
      </w:r>
      <w:r w:rsidRPr="00B84484">
        <w:rPr>
          <w:color w:val="000000"/>
          <w:sz w:val="28"/>
          <w:szCs w:val="28"/>
        </w:rPr>
        <w:t xml:space="preserve">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84484">
        <w:rPr>
          <w:color w:val="000000"/>
          <w:sz w:val="28"/>
          <w:szCs w:val="28"/>
        </w:rPr>
        <w:t xml:space="preserve"> а) Чистая совесть.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Соблюдение законов</w:t>
      </w:r>
      <w:r w:rsidRPr="00B84484">
        <w:rPr>
          <w:color w:val="000000"/>
          <w:sz w:val="28"/>
          <w:szCs w:val="28"/>
        </w:rPr>
        <w:t xml:space="preserve">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B84484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Поступок, совершенный</w:t>
      </w:r>
      <w:r w:rsidRPr="00B84484">
        <w:rPr>
          <w:color w:val="000000"/>
          <w:sz w:val="28"/>
          <w:szCs w:val="28"/>
        </w:rPr>
        <w:t xml:space="preserve"> ради человека, которого вы любите. (2 жетона)</w:t>
      </w:r>
      <w:proofErr w:type="gramEnd"/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Возможность заново пережить (повторить) любое 1 событие прошлого. (2 жетона)</w:t>
      </w:r>
    </w:p>
    <w:p w:rsidR="00DD588C" w:rsidRPr="00B84484" w:rsidRDefault="00DD588C" w:rsidP="00DD58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Pr="00B84484">
        <w:rPr>
          <w:color w:val="000000"/>
          <w:sz w:val="28"/>
          <w:szCs w:val="28"/>
        </w:rPr>
        <w:t>а) Семь дополнительных лет жизни. (3 жетона)</w:t>
      </w:r>
    </w:p>
    <w:p w:rsidR="00B84484" w:rsidRPr="00DD588C" w:rsidRDefault="00DD588C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Безболезненная смерть, когда придет время. (3 жетона)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Больше покупок делать нельзя. Если вы израсходовали не все жетоны, они пропадают.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Обсуждение игры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lastRenderedPageBreak/>
        <w:t>Классный руководитель:</w:t>
      </w:r>
      <w:r w:rsidRPr="00B84484">
        <w:rPr>
          <w:color w:val="000000"/>
          <w:sz w:val="28"/>
          <w:szCs w:val="28"/>
        </w:rPr>
        <w:t xml:space="preserve"> В течение одной-двух минут </w:t>
      </w:r>
      <w:proofErr w:type="gramStart"/>
      <w:r w:rsidRPr="00B84484">
        <w:rPr>
          <w:color w:val="000000"/>
          <w:sz w:val="28"/>
          <w:szCs w:val="28"/>
        </w:rPr>
        <w:t>постарайтесь</w:t>
      </w:r>
      <w:proofErr w:type="gramEnd"/>
      <w:r w:rsidRPr="00B84484">
        <w:rPr>
          <w:color w:val="000000"/>
          <w:sz w:val="28"/>
          <w:szCs w:val="28"/>
        </w:rPr>
        <w:t xml:space="preserve"> проанализируйте решения, которые вы принимали в течение игры, какие выводы вы можете сделать о ваших жизненных ценностях.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Вот неполный перечень общих ценностей, которые могли проявиться во время игры: (слайд 16).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Мнения других людей обо мне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Забота о благополучии других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Мои собственные потребности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Материальные блага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Долгосрочные цели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Надежность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Осмысленная жизнь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- Мир, согласие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Иерархия ценностей.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Классный руководитель: </w:t>
      </w:r>
      <w:r w:rsidRPr="00B84484">
        <w:rPr>
          <w:b/>
          <w:bCs/>
          <w:color w:val="000000"/>
          <w:sz w:val="28"/>
          <w:szCs w:val="28"/>
        </w:rPr>
        <w:t>В чем больше всего проявляется влияние ценностей на жизнь человека?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t>(В иерархии ценностей, т. е. в порядке их распределения по важности.</w:t>
      </w:r>
      <w:proofErr w:type="gramEnd"/>
      <w:r w:rsidRPr="00B84484">
        <w:rPr>
          <w:color w:val="000000"/>
          <w:sz w:val="28"/>
          <w:szCs w:val="28"/>
        </w:rPr>
        <w:t xml:space="preserve"> Например, каждый из нас в той или иной степени ценит свободу. Если, однако, “жизнь в мире и согласии с окружающим” для вас важнее, чем свобода, вы согласитесь на рабство (на потерю свободы), лишь бы обрести мир и согласие. </w:t>
      </w:r>
      <w:proofErr w:type="gramStart"/>
      <w:r w:rsidRPr="00B84484">
        <w:rPr>
          <w:color w:val="000000"/>
          <w:sz w:val="28"/>
          <w:szCs w:val="28"/>
        </w:rPr>
        <w:t>Иными словами, именно приоритет той или иной ценности по отношению к другим сильнее всего влияет на нашу жизнь и на жизнь окружающих.)</w:t>
      </w:r>
      <w:proofErr w:type="gramEnd"/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t>А сейчас каждой группе нужно определить, какие пять ценностей (из купленных Вами сегодня) вы считаете наиболее важными.</w:t>
      </w:r>
      <w:proofErr w:type="gramEnd"/>
      <w:r w:rsidRPr="00B84484">
        <w:rPr>
          <w:color w:val="000000"/>
          <w:sz w:val="28"/>
          <w:szCs w:val="28"/>
        </w:rPr>
        <w:t xml:space="preserve"> Нужно расставить их по мере убывания их значимости, при этом группа должна выработать единую позицию и объяснить её. (Работа идёт на музыкальном фоне). При сопоставительной проверке работы групп необходимы пояснения по выбору и упорядочению ценностей.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lastRenderedPageBreak/>
        <w:t>Классный руководитель делает обобщение, говоря о том, что люди по- разному формируют ценности.</w:t>
      </w:r>
      <w:proofErr w:type="gramEnd"/>
      <w:r w:rsidRPr="00B84484">
        <w:rPr>
          <w:color w:val="000000"/>
          <w:sz w:val="28"/>
          <w:szCs w:val="28"/>
        </w:rPr>
        <w:t xml:space="preserve"> Обычно этот процесс растянут на всю жизнь человека. Когда нам 15 лет, на первое место выходят любовь, дружба, образование. Когда нам 30 – семья, дети. Когда нам 50 – здоровье, душевная гармония. Но есть главная ценность – ценность жизни (слайд 17).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руководитель:</w:t>
      </w:r>
      <w:r w:rsidRPr="00B84484">
        <w:rPr>
          <w:color w:val="000000"/>
          <w:sz w:val="28"/>
          <w:szCs w:val="28"/>
        </w:rPr>
        <w:t> Я предлагаю вам обсудить свои покупки и ответить на следующие вопросы: (слайд 18).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1. Какой покупкой вы более всего довольны?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2. Пришлось ли вам пожалеть о том, что вы чего-то не приобрели?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3. Хотели бы вы что-нибудь изменить в правилах игры?”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Вероятнее всего, вы услышите от ребят следующие предложения: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</w:t>
      </w:r>
      <w:proofErr w:type="gramStart"/>
      <w:r w:rsidRPr="00B84484">
        <w:rPr>
          <w:color w:val="000000"/>
          <w:sz w:val="28"/>
          <w:szCs w:val="28"/>
        </w:rPr>
        <w:t>побольше</w:t>
      </w:r>
      <w:proofErr w:type="gramEnd"/>
      <w:r w:rsidRPr="00B84484">
        <w:rPr>
          <w:color w:val="000000"/>
          <w:sz w:val="28"/>
          <w:szCs w:val="28"/>
        </w:rPr>
        <w:t xml:space="preserve"> жетонов”.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Спросите студентов, не считают ли они, что игра от этого станет более интересной. Помогите им увидеть связь между выбором покупок и определенными личностными качествами. Например, ты отдал жетон за изменение внешности - значит, ты придаешь большое значение тому, что думают о тебе окружающие. Если предпочел быть довольным собой - значит, больше ценишь свое мнение о себе.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руководитель:</w:t>
      </w:r>
      <w:r w:rsidRPr="00B84484">
        <w:rPr>
          <w:color w:val="000000"/>
          <w:sz w:val="28"/>
          <w:szCs w:val="28"/>
        </w:rPr>
        <w:t> Большинство ваших предложений действительно разумно и правильно. Но проблема заключается в том, что в жизни так не бывает.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 xml:space="preserve"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</w:t>
      </w:r>
      <w:r w:rsidRPr="00B84484">
        <w:rPr>
          <w:b/>
          <w:bCs/>
          <w:color w:val="000000"/>
          <w:sz w:val="28"/>
          <w:szCs w:val="28"/>
        </w:rPr>
        <w:lastRenderedPageBreak/>
        <w:t>что вы для себя изберете, придется платить какую-то цену, и во многих случаях цена окажется выше, чем вы предполагали.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III. </w:t>
      </w:r>
      <w:r w:rsidRPr="00B84484">
        <w:rPr>
          <w:b/>
          <w:bCs/>
          <w:color w:val="000000"/>
          <w:sz w:val="28"/>
          <w:szCs w:val="28"/>
        </w:rPr>
        <w:t>Подведение итогов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руководитель:</w:t>
      </w:r>
      <w:r w:rsidRPr="00B84484">
        <w:rPr>
          <w:color w:val="000000"/>
          <w:sz w:val="28"/>
          <w:szCs w:val="28"/>
        </w:rPr>
        <w:t> В заключение нашей встречи, я предлагаю вам закончите фразы</w:t>
      </w:r>
      <w:proofErr w:type="gramStart"/>
      <w:r w:rsidRPr="00B84484">
        <w:rPr>
          <w:color w:val="000000"/>
          <w:sz w:val="28"/>
          <w:szCs w:val="28"/>
        </w:rPr>
        <w:t>.(</w:t>
      </w:r>
      <w:proofErr w:type="gramEnd"/>
      <w:r w:rsidRPr="00B84484">
        <w:rPr>
          <w:color w:val="000000"/>
          <w:sz w:val="28"/>
          <w:szCs w:val="28"/>
        </w:rPr>
        <w:t>слайд 20)</w:t>
      </w:r>
    </w:p>
    <w:p w:rsidR="00DD588C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1.Преуспевающий в жизни человек - это человек, который…... (ставит перед собой цель и добивается её) 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2.Человек-неудачник - это человек, который…. (думает, что у него никогда, ничего не получится)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3.Если человек не имеет…. то, он не состоялся (прожил жизнь зря)</w:t>
      </w:r>
      <w:proofErr w:type="gramStart"/>
      <w:r w:rsidRPr="00B84484">
        <w:rPr>
          <w:color w:val="000000"/>
          <w:sz w:val="28"/>
          <w:szCs w:val="28"/>
        </w:rPr>
        <w:t>.(</w:t>
      </w:r>
      <w:proofErr w:type="spellStart"/>
      <w:proofErr w:type="gramEnd"/>
      <w:r w:rsidRPr="00B84484">
        <w:rPr>
          <w:color w:val="000000"/>
          <w:sz w:val="28"/>
          <w:szCs w:val="28"/>
        </w:rPr>
        <w:t>ума,совести</w:t>
      </w:r>
      <w:proofErr w:type="spellEnd"/>
      <w:r w:rsidRPr="00B84484">
        <w:rPr>
          <w:color w:val="000000"/>
          <w:sz w:val="28"/>
          <w:szCs w:val="28"/>
        </w:rPr>
        <w:t>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4.Если человек имеет</w:t>
      </w:r>
      <w:proofErr w:type="gramStart"/>
      <w:r w:rsidRPr="00B84484">
        <w:rPr>
          <w:color w:val="000000"/>
          <w:sz w:val="28"/>
          <w:szCs w:val="28"/>
        </w:rPr>
        <w:t>……….,</w:t>
      </w:r>
      <w:proofErr w:type="gramEnd"/>
      <w:r w:rsidRPr="00B84484">
        <w:rPr>
          <w:color w:val="000000"/>
          <w:sz w:val="28"/>
          <w:szCs w:val="28"/>
        </w:rPr>
        <w:t>то он состоялся. (разум, ответственность, совесть..)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Студенты заканчивают фразы.</w:t>
      </w:r>
    </w:p>
    <w:p w:rsidR="00B84484" w:rsidRPr="00B84484" w:rsidRDefault="00B84484" w:rsidP="00DD58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Классный руководитель</w:t>
      </w:r>
      <w:r w:rsidRPr="00B84484">
        <w:rPr>
          <w:color w:val="000000"/>
          <w:sz w:val="28"/>
          <w:szCs w:val="28"/>
        </w:rPr>
        <w:t>: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Спасибо за участие!!!!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</w:p>
    <w:p w:rsidR="009B7538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  <w:bookmarkStart w:id="0" w:name="_GoBack"/>
      <w:bookmarkEnd w:id="0"/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Приложение 1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ЦЕННОСТЬ - положительная или отрицательная значимость объектов окружающего мира для человека, социальной группы, общества в целом, определяемая не их свойствами самими по себе, а их вовлеченностью в сферу человеческой жизнедеятельности, интересов и потребностей, социальных отношений; критерий и способы оценки этой значимости, выраженные в нравственных принципах и нормах, идеалах, установках, целях. Различают материальные, общественно-политические и духовные ценности; положительные и отрицательные ценности.</w:t>
      </w:r>
    </w:p>
    <w:p w:rsidR="00B84484" w:rsidRPr="00B84484" w:rsidRDefault="00B84484" w:rsidP="009B7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Категорию ценностей ввел в социологию Макс Вебер. Согласно Веберу, ценность представляет собой то, что для нас значимо, на что мы ориентируемся в своей жизни и что мы принимаем во внимание. Она — способ человеческого мышления. Ценность у Вебера дает человеку возможность упорядочить, структурировать «хаос» своих мыслей, впечатлений и желаний. Социологи предлагают такую классификацию ценностей: (слайд 4)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t>1 </w:t>
      </w:r>
      <w:r w:rsidRPr="00B84484">
        <w:rPr>
          <w:b/>
          <w:bCs/>
          <w:color w:val="000000"/>
          <w:sz w:val="28"/>
          <w:szCs w:val="28"/>
        </w:rPr>
        <w:t>• витальные (жизненные) ценности</w:t>
      </w:r>
      <w:r w:rsidRPr="00B84484">
        <w:rPr>
          <w:color w:val="000000"/>
          <w:sz w:val="28"/>
          <w:szCs w:val="28"/>
        </w:rPr>
        <w:t>: ценности, имеющие отношение к жизни человека, таковы здоровье, благополучие, семья, деньги, карьера, образование, общественное признание, жизнь, безопасность, качество жизни, уровень потребления, экологическая безопасность;</w:t>
      </w:r>
      <w:proofErr w:type="gramEnd"/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4484">
        <w:rPr>
          <w:b/>
          <w:bCs/>
          <w:color w:val="000000"/>
          <w:sz w:val="28"/>
          <w:szCs w:val="28"/>
        </w:rPr>
        <w:lastRenderedPageBreak/>
        <w:t>2• экономические (материальные) ценности</w:t>
      </w:r>
      <w:r w:rsidRPr="00B84484">
        <w:rPr>
          <w:color w:val="000000"/>
          <w:sz w:val="28"/>
          <w:szCs w:val="28"/>
        </w:rPr>
        <w:t> – разновидность материальных ценностей, входящих в сферу экономических отношений – капитал, деньги, полезные ископаемые, рабочая сила, ресурсы.</w:t>
      </w:r>
      <w:proofErr w:type="gramEnd"/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4484">
        <w:rPr>
          <w:color w:val="000000"/>
          <w:sz w:val="28"/>
          <w:szCs w:val="28"/>
        </w:rPr>
        <w:t>3• </w:t>
      </w:r>
      <w:r w:rsidRPr="00B84484">
        <w:rPr>
          <w:b/>
          <w:bCs/>
          <w:color w:val="000000"/>
          <w:sz w:val="28"/>
          <w:szCs w:val="28"/>
        </w:rPr>
        <w:t>социальные ценности</w:t>
      </w:r>
      <w:r w:rsidRPr="00B84484">
        <w:rPr>
          <w:color w:val="000000"/>
          <w:sz w:val="28"/>
          <w:szCs w:val="28"/>
        </w:rPr>
        <w:t>: социальное положение, трудолюбие, семья, достаток, равенство полов, личная независимость, способность к достижениям, терпимость;</w:t>
      </w:r>
      <w:proofErr w:type="gramEnd"/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4• </w:t>
      </w:r>
      <w:r w:rsidRPr="00B84484">
        <w:rPr>
          <w:b/>
          <w:bCs/>
          <w:color w:val="000000"/>
          <w:sz w:val="28"/>
          <w:szCs w:val="28"/>
        </w:rPr>
        <w:t>политические ценности</w:t>
      </w:r>
      <w:r w:rsidRPr="00B84484">
        <w:rPr>
          <w:color w:val="000000"/>
          <w:sz w:val="28"/>
          <w:szCs w:val="28"/>
        </w:rPr>
        <w:t>: патриотизм, гражданская активность, легитимность, гражданские свободы, гражданский мир.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5. Национальные ценности</w:t>
      </w:r>
      <w:r w:rsidRPr="00B84484">
        <w:rPr>
          <w:color w:val="000000"/>
          <w:sz w:val="28"/>
          <w:szCs w:val="28"/>
        </w:rPr>
        <w:t> – ценности, характерные для какой-либо нации. Исконно российскими национальными ценностями являются генетически заложенная в нас духовность, взаимопомощь, верность дружбе, сострадание, сентиментальность, тонкость чувств и уязвимость души</w:t>
      </w:r>
      <w:r w:rsidRPr="00B84484">
        <w:rPr>
          <w:i/>
          <w:iCs/>
          <w:color w:val="000000"/>
          <w:sz w:val="28"/>
          <w:szCs w:val="28"/>
        </w:rPr>
        <w:t>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b/>
          <w:bCs/>
          <w:color w:val="000000"/>
          <w:sz w:val="28"/>
          <w:szCs w:val="28"/>
        </w:rPr>
        <w:t>6. Культурные ценности</w:t>
      </w:r>
      <w:r w:rsidRPr="00B84484">
        <w:rPr>
          <w:color w:val="000000"/>
          <w:sz w:val="28"/>
          <w:szCs w:val="28"/>
        </w:rPr>
        <w:t> – ценности духа, его незримого и зримого воплощения. Они подразделяются на комплексы ценностей, которые наполняют целые сферы деятельности.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Ценности соотносятся, прежде всего, с культурой и материальными основами общества, являясь общепризнанным стандартом, мерилом чего-либо. Тем не менее, история развития человеческой цивилизации убеждает, что в обществе нет рукотворных ценностей, годных «для всех времен и всех народов», поэтому каждый конкретный период времени, каждое общество, группа (как носитель ценностей) представлены своими иерархическими системами ценностей.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</w:p>
    <w:p w:rsidR="00A76A28" w:rsidRDefault="00A76A28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3BB6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3BB6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3BB6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3BB6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3BB6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3BB6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3BB6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br/>
      </w:r>
    </w:p>
    <w:p w:rsidR="00DD588C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1 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а) Хорошая просторная квартира либо дом. (1 жетон)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Новый спортивный автомобиль. (1 жетон)</w:t>
      </w:r>
    </w:p>
    <w:p w:rsidR="00DD588C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2 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а) Полностью оплаченный отдых в течение месяца в любой точке земного шара на двоих. (2 жетона)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Полная гарантия того, что девушка, на которой вы мечтаете жениться, действительно в недалеком будущем станет вашей женой. (2 жетона)</w:t>
      </w:r>
    </w:p>
    <w:p w:rsidR="00DD588C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3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а) Самая большая популярность в кругу знакомых. (1 жетон)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Один настоящий друг. (2 жетона)</w:t>
      </w:r>
    </w:p>
    <w:p w:rsidR="00DD588C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4 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а) Хорошее образование. (2 жетона)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Предприятие, приносящее большую прибыль. (2 жетона)</w:t>
      </w:r>
    </w:p>
    <w:p w:rsidR="00DD588C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5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 а) Здоровая семья. (2 жетона </w:t>
      </w:r>
      <w:proofErr w:type="gramStart"/>
      <w:r w:rsidRPr="00B84484">
        <w:rPr>
          <w:color w:val="000000"/>
          <w:sz w:val="28"/>
          <w:szCs w:val="28"/>
        </w:rPr>
        <w:t>–н</w:t>
      </w:r>
      <w:proofErr w:type="gramEnd"/>
      <w:r w:rsidRPr="00B84484">
        <w:rPr>
          <w:color w:val="000000"/>
          <w:sz w:val="28"/>
          <w:szCs w:val="28"/>
        </w:rPr>
        <w:t>аграда 2 жетона= 0 жетонов)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Всемирная слава. (3 жетона)</w:t>
      </w:r>
    </w:p>
    <w:p w:rsidR="00DD588C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6 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а) </w:t>
      </w:r>
      <w:r w:rsidR="003F3BB6">
        <w:rPr>
          <w:color w:val="000000"/>
          <w:sz w:val="28"/>
          <w:szCs w:val="28"/>
        </w:rPr>
        <w:t xml:space="preserve">Идти за </w:t>
      </w:r>
      <w:proofErr w:type="spellStart"/>
      <w:r w:rsidR="003F3BB6">
        <w:rPr>
          <w:color w:val="000000"/>
          <w:sz w:val="28"/>
          <w:szCs w:val="28"/>
        </w:rPr>
        <w:t>большенством</w:t>
      </w:r>
      <w:proofErr w:type="spellEnd"/>
      <w:r w:rsidRPr="00B84484">
        <w:rPr>
          <w:color w:val="000000"/>
          <w:sz w:val="28"/>
          <w:szCs w:val="28"/>
        </w:rPr>
        <w:t xml:space="preserve"> (2 жетона)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б) Быть </w:t>
      </w:r>
      <w:r w:rsidR="003F3BB6">
        <w:rPr>
          <w:color w:val="000000"/>
          <w:sz w:val="28"/>
          <w:szCs w:val="28"/>
        </w:rPr>
        <w:t>победителем</w:t>
      </w:r>
      <w:r w:rsidRPr="00B84484">
        <w:rPr>
          <w:color w:val="000000"/>
          <w:sz w:val="28"/>
          <w:szCs w:val="28"/>
        </w:rPr>
        <w:t xml:space="preserve"> (2 жетона)</w:t>
      </w:r>
    </w:p>
    <w:p w:rsidR="00DD588C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B84484" w:rsidRPr="00B84484">
        <w:rPr>
          <w:color w:val="000000"/>
          <w:sz w:val="28"/>
          <w:szCs w:val="28"/>
        </w:rPr>
        <w:t xml:space="preserve"> 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а) Чистая совесть. (2 жетона)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б) </w:t>
      </w:r>
      <w:r w:rsidR="003F3BB6">
        <w:rPr>
          <w:color w:val="000000"/>
          <w:sz w:val="28"/>
          <w:szCs w:val="28"/>
        </w:rPr>
        <w:t>Соблюдение законов</w:t>
      </w:r>
      <w:r w:rsidRPr="00B84484">
        <w:rPr>
          <w:color w:val="000000"/>
          <w:sz w:val="28"/>
          <w:szCs w:val="28"/>
        </w:rPr>
        <w:t xml:space="preserve"> (2 жетона)</w:t>
      </w:r>
    </w:p>
    <w:p w:rsidR="00DD588C" w:rsidRDefault="003F3BB6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 а) </w:t>
      </w:r>
      <w:r w:rsidR="003F3BB6">
        <w:rPr>
          <w:color w:val="000000"/>
          <w:sz w:val="28"/>
          <w:szCs w:val="28"/>
        </w:rPr>
        <w:t>Поступок, совершенный</w:t>
      </w:r>
      <w:r w:rsidRPr="00B84484">
        <w:rPr>
          <w:color w:val="000000"/>
          <w:sz w:val="28"/>
          <w:szCs w:val="28"/>
        </w:rPr>
        <w:t xml:space="preserve"> ради человека, которого вы любите. (2 жетона)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Возможность заново пережить (повторить) любое 1 событие прошлого. (2 жетона)</w:t>
      </w:r>
    </w:p>
    <w:p w:rsidR="00DD588C" w:rsidRDefault="00DD588C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 xml:space="preserve"> а) Семь дополнительных лет жизни. (3 жетона)</w:t>
      </w:r>
    </w:p>
    <w:p w:rsidR="00B84484" w:rsidRPr="00B84484" w:rsidRDefault="00B84484" w:rsidP="00B84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484">
        <w:rPr>
          <w:color w:val="000000"/>
          <w:sz w:val="28"/>
          <w:szCs w:val="28"/>
        </w:rPr>
        <w:t>б) Безболезненная смерть, когда придет время. (3 жетона)</w:t>
      </w:r>
    </w:p>
    <w:sectPr w:rsidR="00B84484" w:rsidRPr="00B8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CA5"/>
    <w:multiLevelType w:val="multilevel"/>
    <w:tmpl w:val="8DF0C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773C0A5D"/>
    <w:multiLevelType w:val="hybridMultilevel"/>
    <w:tmpl w:val="B60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D"/>
    <w:rsid w:val="003F3BB6"/>
    <w:rsid w:val="008106B0"/>
    <w:rsid w:val="009B7538"/>
    <w:rsid w:val="00A175CE"/>
    <w:rsid w:val="00A76A28"/>
    <w:rsid w:val="00B84484"/>
    <w:rsid w:val="00BF293D"/>
    <w:rsid w:val="00DD588C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2018-10-17T10:05:00Z</cp:lastPrinted>
  <dcterms:created xsi:type="dcterms:W3CDTF">2018-10-17T09:31:00Z</dcterms:created>
  <dcterms:modified xsi:type="dcterms:W3CDTF">2018-10-17T11:21:00Z</dcterms:modified>
</cp:coreProperties>
</file>