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60" w:type="dxa"/>
        <w:tblInd w:w="93" w:type="dxa"/>
        <w:tblLook w:val="04A0" w:firstRow="1" w:lastRow="0" w:firstColumn="1" w:lastColumn="0" w:noHBand="0" w:noVBand="1"/>
      </w:tblPr>
      <w:tblGrid>
        <w:gridCol w:w="300"/>
        <w:gridCol w:w="300"/>
        <w:gridCol w:w="960"/>
        <w:gridCol w:w="9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660E7A" w:rsidRPr="00660E7A" w:rsidTr="00660E7A">
        <w:trPr>
          <w:trHeight w:val="345"/>
        </w:trPr>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9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5100" w:type="dxa"/>
            <w:gridSpan w:val="17"/>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lang w:eastAsia="ru-RU"/>
              </w:rPr>
            </w:pPr>
            <w:proofErr w:type="spellStart"/>
            <w:r w:rsidRPr="00660E7A">
              <w:rPr>
                <w:rFonts w:ascii="Tahoma" w:eastAsia="Times New Roman" w:hAnsi="Tahoma" w:cs="Tahoma"/>
                <w:color w:val="000000"/>
                <w:lang w:eastAsia="ru-RU"/>
              </w:rPr>
              <w:t>И.о</w:t>
            </w:r>
            <w:proofErr w:type="spellEnd"/>
            <w:r w:rsidRPr="00660E7A">
              <w:rPr>
                <w:rFonts w:ascii="Tahoma" w:eastAsia="Times New Roman" w:hAnsi="Tahoma" w:cs="Tahoma"/>
                <w:color w:val="000000"/>
                <w:lang w:eastAsia="ru-RU"/>
              </w:rPr>
              <w:t>. директора</w:t>
            </w:r>
          </w:p>
        </w:tc>
      </w:tr>
      <w:tr w:rsidR="00660E7A" w:rsidRPr="00660E7A" w:rsidTr="00660E7A">
        <w:trPr>
          <w:trHeight w:val="75"/>
        </w:trPr>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96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9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vAlign w:val="center"/>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r>
      <w:tr w:rsidR="00660E7A" w:rsidRPr="00660E7A" w:rsidTr="00660E7A">
        <w:trPr>
          <w:trHeight w:val="345"/>
        </w:trPr>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9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5100" w:type="dxa"/>
            <w:gridSpan w:val="17"/>
            <w:tcBorders>
              <w:top w:val="nil"/>
              <w:left w:val="nil"/>
              <w:bottom w:val="nil"/>
              <w:right w:val="nil"/>
            </w:tcBorders>
            <w:shd w:val="clear" w:color="auto" w:fill="auto"/>
            <w:vAlign w:val="center"/>
            <w:hideMark/>
          </w:tcPr>
          <w:p w:rsidR="00660E7A" w:rsidRPr="00660E7A" w:rsidRDefault="00660E7A" w:rsidP="00660E7A">
            <w:pPr>
              <w:spacing w:after="0" w:line="240" w:lineRule="auto"/>
              <w:jc w:val="center"/>
              <w:rPr>
                <w:rFonts w:ascii="Tahoma" w:eastAsia="Times New Roman" w:hAnsi="Tahoma" w:cs="Tahoma"/>
                <w:color w:val="000000"/>
                <w:lang w:eastAsia="ru-RU"/>
              </w:rPr>
            </w:pPr>
            <w:r w:rsidRPr="00660E7A">
              <w:rPr>
                <w:rFonts w:ascii="Tahoma" w:eastAsia="Times New Roman" w:hAnsi="Tahoma" w:cs="Tahoma"/>
                <w:color w:val="000000"/>
                <w:lang w:eastAsia="ru-RU"/>
              </w:rPr>
              <w:t>Н.А. Старовойтова</w:t>
            </w:r>
          </w:p>
        </w:tc>
      </w:tr>
      <w:tr w:rsidR="00660E7A" w:rsidRPr="00660E7A" w:rsidTr="00660E7A">
        <w:trPr>
          <w:trHeight w:val="645"/>
        </w:trPr>
        <w:tc>
          <w:tcPr>
            <w:tcW w:w="4860" w:type="dxa"/>
            <w:gridSpan w:val="12"/>
            <w:tcBorders>
              <w:top w:val="nil"/>
              <w:left w:val="nil"/>
              <w:bottom w:val="nil"/>
              <w:right w:val="nil"/>
            </w:tcBorders>
            <w:shd w:val="clear" w:color="auto" w:fill="auto"/>
            <w:vAlign w:val="bottom"/>
            <w:hideMark/>
          </w:tcPr>
          <w:p w:rsidR="00660E7A" w:rsidRPr="00660E7A" w:rsidRDefault="00660E7A" w:rsidP="00660E7A">
            <w:pPr>
              <w:spacing w:after="0" w:line="240" w:lineRule="auto"/>
              <w:rPr>
                <w:rFonts w:ascii="Times New Roman" w:eastAsia="Times New Roman" w:hAnsi="Times New Roman" w:cs="Times New Roman"/>
                <w:i/>
                <w:iCs/>
                <w:color w:val="000000"/>
                <w:sz w:val="24"/>
                <w:szCs w:val="24"/>
                <w:lang w:eastAsia="ru-RU"/>
              </w:rPr>
            </w:pPr>
            <w:r w:rsidRPr="00660E7A">
              <w:rPr>
                <w:rFonts w:ascii="Times New Roman" w:eastAsia="Times New Roman" w:hAnsi="Times New Roman" w:cs="Times New Roman"/>
                <w:i/>
                <w:iCs/>
                <w:color w:val="000000"/>
                <w:sz w:val="24"/>
                <w:szCs w:val="24"/>
                <w:lang w:eastAsia="ru-RU"/>
              </w:rPr>
              <w:t>План одобрен на заседании Педагогического совета</w:t>
            </w: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5100" w:type="dxa"/>
            <w:gridSpan w:val="17"/>
            <w:tcBorders>
              <w:top w:val="nil"/>
              <w:left w:val="nil"/>
              <w:bottom w:val="single" w:sz="4" w:space="0" w:color="auto"/>
              <w:right w:val="nil"/>
            </w:tcBorders>
            <w:shd w:val="clear" w:color="auto" w:fill="auto"/>
            <w:noWrap/>
            <w:vAlign w:val="bottom"/>
            <w:hideMark/>
          </w:tcPr>
          <w:p w:rsidR="00660E7A" w:rsidRPr="00660E7A" w:rsidRDefault="00660E7A" w:rsidP="00660E7A">
            <w:pPr>
              <w:spacing w:after="0" w:line="240" w:lineRule="auto"/>
              <w:jc w:val="center"/>
              <w:rPr>
                <w:rFonts w:ascii="Tahoma" w:eastAsia="Times New Roman" w:hAnsi="Tahoma" w:cs="Tahoma"/>
                <w:color w:val="000000"/>
                <w:sz w:val="16"/>
                <w:szCs w:val="16"/>
                <w:u w:val="single"/>
                <w:lang w:eastAsia="ru-RU"/>
              </w:rPr>
            </w:pPr>
            <w:r w:rsidRPr="00660E7A">
              <w:rPr>
                <w:rFonts w:ascii="Tahoma" w:eastAsia="Times New Roman" w:hAnsi="Tahoma" w:cs="Tahoma"/>
                <w:color w:val="000000"/>
                <w:sz w:val="16"/>
                <w:szCs w:val="16"/>
                <w:u w:val="single"/>
                <w:lang w:eastAsia="ru-RU"/>
              </w:rPr>
              <w:t> </w:t>
            </w:r>
          </w:p>
        </w:tc>
      </w:tr>
      <w:tr w:rsidR="00660E7A" w:rsidRPr="00660E7A" w:rsidTr="00660E7A">
        <w:trPr>
          <w:trHeight w:val="165"/>
        </w:trPr>
        <w:tc>
          <w:tcPr>
            <w:tcW w:w="1560" w:type="dxa"/>
            <w:gridSpan w:val="3"/>
            <w:vMerge w:val="restart"/>
            <w:tcBorders>
              <w:top w:val="nil"/>
              <w:left w:val="nil"/>
              <w:bottom w:val="nil"/>
              <w:right w:val="nil"/>
            </w:tcBorders>
            <w:shd w:val="clear" w:color="800000" w:fill="FFFFFF"/>
            <w:noWrap/>
            <w:hideMark/>
          </w:tcPr>
          <w:p w:rsidR="00660E7A" w:rsidRPr="00660E7A" w:rsidRDefault="00660E7A" w:rsidP="00660E7A">
            <w:pPr>
              <w:spacing w:after="0" w:line="240" w:lineRule="auto"/>
              <w:rPr>
                <w:rFonts w:ascii="Times New Roman" w:eastAsia="Times New Roman" w:hAnsi="Times New Roman" w:cs="Times New Roman"/>
                <w:i/>
                <w:iCs/>
                <w:color w:val="000000"/>
                <w:sz w:val="24"/>
                <w:szCs w:val="24"/>
                <w:lang w:eastAsia="ru-RU"/>
              </w:rPr>
            </w:pPr>
            <w:r w:rsidRPr="00660E7A">
              <w:rPr>
                <w:rFonts w:ascii="Times New Roman" w:eastAsia="Times New Roman" w:hAnsi="Times New Roman" w:cs="Times New Roman"/>
                <w:i/>
                <w:iCs/>
                <w:color w:val="000000"/>
                <w:sz w:val="24"/>
                <w:szCs w:val="24"/>
                <w:lang w:eastAsia="ru-RU"/>
              </w:rPr>
              <w:t>Протокол №</w:t>
            </w:r>
          </w:p>
        </w:tc>
        <w:tc>
          <w:tcPr>
            <w:tcW w:w="3300" w:type="dxa"/>
            <w:gridSpan w:val="9"/>
            <w:vMerge w:val="restart"/>
            <w:tcBorders>
              <w:top w:val="nil"/>
              <w:left w:val="nil"/>
              <w:bottom w:val="nil"/>
              <w:right w:val="nil"/>
            </w:tcBorders>
            <w:shd w:val="clear" w:color="800000" w:fill="FFFFFF"/>
            <w:hideMark/>
          </w:tcPr>
          <w:p w:rsidR="00660E7A" w:rsidRPr="00660E7A" w:rsidRDefault="00660E7A" w:rsidP="00660E7A">
            <w:pPr>
              <w:spacing w:after="0" w:line="240" w:lineRule="auto"/>
              <w:rPr>
                <w:rFonts w:ascii="Times New Roman" w:eastAsia="Times New Roman" w:hAnsi="Times New Roman" w:cs="Times New Roman"/>
                <w:i/>
                <w:iCs/>
                <w:color w:val="000000"/>
                <w:sz w:val="24"/>
                <w:szCs w:val="24"/>
                <w:lang w:eastAsia="ru-RU"/>
              </w:rPr>
            </w:pPr>
            <w:r w:rsidRPr="00660E7A">
              <w:rPr>
                <w:rFonts w:ascii="Times New Roman" w:eastAsia="Times New Roman" w:hAnsi="Times New Roman" w:cs="Times New Roman"/>
                <w:i/>
                <w:iCs/>
                <w:color w:val="000000"/>
                <w:sz w:val="24"/>
                <w:szCs w:val="24"/>
                <w:lang w:eastAsia="ru-RU"/>
              </w:rPr>
              <w:t xml:space="preserve"> от 04.07.2018</w:t>
            </w: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5100" w:type="dxa"/>
            <w:gridSpan w:val="17"/>
            <w:vMerge w:val="restart"/>
            <w:tcBorders>
              <w:top w:val="nil"/>
              <w:left w:val="nil"/>
              <w:bottom w:val="single" w:sz="4" w:space="0" w:color="auto"/>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lang w:eastAsia="ru-RU"/>
              </w:rPr>
            </w:pPr>
            <w:r w:rsidRPr="00660E7A">
              <w:rPr>
                <w:rFonts w:ascii="Tahoma" w:eastAsia="Times New Roman" w:hAnsi="Tahoma" w:cs="Tahoma"/>
                <w:color w:val="000000"/>
                <w:lang w:eastAsia="ru-RU"/>
              </w:rPr>
              <w:t>04.07.2018</w:t>
            </w:r>
          </w:p>
        </w:tc>
      </w:tr>
      <w:tr w:rsidR="00660E7A" w:rsidRPr="00660E7A" w:rsidTr="00660E7A">
        <w:trPr>
          <w:trHeight w:val="165"/>
        </w:trPr>
        <w:tc>
          <w:tcPr>
            <w:tcW w:w="1560" w:type="dxa"/>
            <w:gridSpan w:val="3"/>
            <w:vMerge/>
            <w:tcBorders>
              <w:top w:val="nil"/>
              <w:left w:val="nil"/>
              <w:bottom w:val="nil"/>
              <w:right w:val="nil"/>
            </w:tcBorders>
            <w:vAlign w:val="center"/>
            <w:hideMark/>
          </w:tcPr>
          <w:p w:rsidR="00660E7A" w:rsidRPr="00660E7A" w:rsidRDefault="00660E7A" w:rsidP="00660E7A">
            <w:pPr>
              <w:spacing w:after="0" w:line="240" w:lineRule="auto"/>
              <w:rPr>
                <w:rFonts w:ascii="Times New Roman" w:eastAsia="Times New Roman" w:hAnsi="Times New Roman" w:cs="Times New Roman"/>
                <w:i/>
                <w:iCs/>
                <w:color w:val="000000"/>
                <w:sz w:val="24"/>
                <w:szCs w:val="24"/>
                <w:lang w:eastAsia="ru-RU"/>
              </w:rPr>
            </w:pPr>
          </w:p>
        </w:tc>
        <w:tc>
          <w:tcPr>
            <w:tcW w:w="3300" w:type="dxa"/>
            <w:gridSpan w:val="9"/>
            <w:vMerge/>
            <w:tcBorders>
              <w:top w:val="nil"/>
              <w:left w:val="nil"/>
              <w:bottom w:val="nil"/>
              <w:right w:val="nil"/>
            </w:tcBorders>
            <w:vAlign w:val="center"/>
            <w:hideMark/>
          </w:tcPr>
          <w:p w:rsidR="00660E7A" w:rsidRPr="00660E7A" w:rsidRDefault="00660E7A" w:rsidP="00660E7A">
            <w:pPr>
              <w:spacing w:after="0" w:line="240" w:lineRule="auto"/>
              <w:rPr>
                <w:rFonts w:ascii="Times New Roman" w:eastAsia="Times New Roman" w:hAnsi="Times New Roman" w:cs="Times New Roman"/>
                <w:i/>
                <w:iCs/>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5100" w:type="dxa"/>
            <w:gridSpan w:val="17"/>
            <w:vMerge/>
            <w:tcBorders>
              <w:top w:val="nil"/>
              <w:left w:val="nil"/>
              <w:bottom w:val="nil"/>
              <w:right w:val="nil"/>
            </w:tcBorders>
            <w:vAlign w:val="center"/>
            <w:hideMark/>
          </w:tcPr>
          <w:p w:rsidR="00660E7A" w:rsidRPr="00660E7A" w:rsidRDefault="00660E7A" w:rsidP="00660E7A">
            <w:pPr>
              <w:spacing w:after="0" w:line="240" w:lineRule="auto"/>
              <w:rPr>
                <w:rFonts w:ascii="Tahoma" w:eastAsia="Times New Roman" w:hAnsi="Tahoma" w:cs="Tahoma"/>
                <w:color w:val="000000"/>
                <w:lang w:eastAsia="ru-RU"/>
              </w:rPr>
            </w:pPr>
          </w:p>
        </w:tc>
      </w:tr>
      <w:tr w:rsidR="00660E7A" w:rsidRPr="00660E7A" w:rsidTr="00660E7A">
        <w:trPr>
          <w:trHeight w:val="165"/>
        </w:trPr>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9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r>
      <w:tr w:rsidR="00660E7A" w:rsidRPr="00660E7A" w:rsidTr="00660E7A">
        <w:trPr>
          <w:trHeight w:val="765"/>
        </w:trPr>
        <w:tc>
          <w:tcPr>
            <w:tcW w:w="15660" w:type="dxa"/>
            <w:gridSpan w:val="48"/>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imes New Roman" w:eastAsia="Times New Roman" w:hAnsi="Times New Roman" w:cs="Times New Roman"/>
                <w:b/>
                <w:bCs/>
                <w:color w:val="000000"/>
                <w:sz w:val="52"/>
                <w:szCs w:val="52"/>
                <w:lang w:eastAsia="ru-RU"/>
              </w:rPr>
            </w:pPr>
            <w:r w:rsidRPr="00660E7A">
              <w:rPr>
                <w:rFonts w:ascii="Times New Roman" w:eastAsia="Times New Roman" w:hAnsi="Times New Roman" w:cs="Times New Roman"/>
                <w:b/>
                <w:bCs/>
                <w:color w:val="000000"/>
                <w:sz w:val="52"/>
                <w:szCs w:val="52"/>
                <w:lang w:eastAsia="ru-RU"/>
              </w:rPr>
              <w:t>УЧЕБНЫЙ ПЛАН</w:t>
            </w:r>
          </w:p>
        </w:tc>
      </w:tr>
      <w:tr w:rsidR="00660E7A" w:rsidRPr="00660E7A" w:rsidTr="00660E7A">
        <w:trPr>
          <w:trHeight w:val="270"/>
        </w:trPr>
        <w:tc>
          <w:tcPr>
            <w:tcW w:w="15660" w:type="dxa"/>
            <w:gridSpan w:val="48"/>
            <w:tcBorders>
              <w:top w:val="nil"/>
              <w:left w:val="nil"/>
              <w:bottom w:val="nil"/>
              <w:right w:val="nil"/>
            </w:tcBorders>
            <w:shd w:val="clear" w:color="auto" w:fill="auto"/>
            <w:noWrap/>
            <w:hideMark/>
          </w:tcPr>
          <w:p w:rsidR="00660E7A" w:rsidRPr="00660E7A" w:rsidRDefault="00660E7A" w:rsidP="00660E7A">
            <w:pPr>
              <w:spacing w:after="0" w:line="240" w:lineRule="auto"/>
              <w:jc w:val="center"/>
              <w:rPr>
                <w:rFonts w:ascii="Arial" w:eastAsia="Times New Roman" w:hAnsi="Arial" w:cs="Arial"/>
                <w:b/>
                <w:bCs/>
                <w:color w:val="000000"/>
                <w:sz w:val="20"/>
                <w:szCs w:val="20"/>
                <w:lang w:eastAsia="ru-RU"/>
              </w:rPr>
            </w:pPr>
            <w:r w:rsidRPr="00660E7A">
              <w:rPr>
                <w:rFonts w:ascii="Arial" w:eastAsia="Times New Roman" w:hAnsi="Arial" w:cs="Arial"/>
                <w:b/>
                <w:bCs/>
                <w:color w:val="000000"/>
                <w:sz w:val="20"/>
                <w:szCs w:val="20"/>
                <w:lang w:eastAsia="ru-RU"/>
              </w:rPr>
              <w:t>программы подготовки специалистов среднего звена</w:t>
            </w:r>
          </w:p>
        </w:tc>
      </w:tr>
      <w:tr w:rsidR="00660E7A" w:rsidRPr="00660E7A" w:rsidTr="00660E7A">
        <w:trPr>
          <w:trHeight w:val="615"/>
        </w:trPr>
        <w:tc>
          <w:tcPr>
            <w:tcW w:w="15660" w:type="dxa"/>
            <w:gridSpan w:val="48"/>
            <w:tcBorders>
              <w:top w:val="nil"/>
              <w:left w:val="nil"/>
              <w:bottom w:val="single" w:sz="4" w:space="0" w:color="auto"/>
              <w:right w:val="nil"/>
            </w:tcBorders>
            <w:shd w:val="clear" w:color="800000" w:fill="FFFFFF"/>
            <w:vAlign w:val="bottom"/>
            <w:hideMark/>
          </w:tcPr>
          <w:p w:rsidR="00660E7A" w:rsidRPr="00660E7A" w:rsidRDefault="00660E7A" w:rsidP="00660E7A">
            <w:pPr>
              <w:spacing w:after="0" w:line="240" w:lineRule="auto"/>
              <w:jc w:val="center"/>
              <w:rPr>
                <w:rFonts w:ascii="Arial" w:eastAsia="Times New Roman" w:hAnsi="Arial" w:cs="Arial"/>
                <w:color w:val="000000"/>
                <w:sz w:val="24"/>
                <w:szCs w:val="24"/>
                <w:lang w:eastAsia="ru-RU"/>
              </w:rPr>
            </w:pPr>
            <w:r w:rsidRPr="00660E7A">
              <w:rPr>
                <w:rFonts w:ascii="Arial" w:eastAsia="Times New Roman" w:hAnsi="Arial" w:cs="Arial"/>
                <w:color w:val="000000"/>
                <w:sz w:val="24"/>
                <w:szCs w:val="24"/>
                <w:lang w:eastAsia="ru-RU"/>
              </w:rPr>
              <w:t xml:space="preserve">                                         Областное государственное автономное профессиональное образовательное учреждение                              "Корочанский сельскохозяйственный техникум"</w:t>
            </w:r>
          </w:p>
        </w:tc>
      </w:tr>
      <w:tr w:rsidR="00660E7A" w:rsidRPr="00660E7A" w:rsidTr="00660E7A">
        <w:trPr>
          <w:trHeight w:val="375"/>
        </w:trPr>
        <w:tc>
          <w:tcPr>
            <w:tcW w:w="15660" w:type="dxa"/>
            <w:gridSpan w:val="48"/>
            <w:tcBorders>
              <w:top w:val="nil"/>
              <w:left w:val="nil"/>
              <w:bottom w:val="nil"/>
              <w:right w:val="nil"/>
            </w:tcBorders>
            <w:shd w:val="clear" w:color="auto" w:fill="auto"/>
            <w:noWrap/>
            <w:hideMark/>
          </w:tcPr>
          <w:p w:rsidR="00660E7A" w:rsidRPr="00660E7A" w:rsidRDefault="00660E7A" w:rsidP="00660E7A">
            <w:pPr>
              <w:spacing w:after="0" w:line="240" w:lineRule="auto"/>
              <w:jc w:val="center"/>
              <w:rPr>
                <w:rFonts w:ascii="Tahoma" w:eastAsia="Times New Roman" w:hAnsi="Tahoma" w:cs="Tahoma"/>
                <w:i/>
                <w:iCs/>
                <w:color w:val="000000"/>
                <w:sz w:val="16"/>
                <w:szCs w:val="16"/>
                <w:lang w:eastAsia="ru-RU"/>
              </w:rPr>
            </w:pPr>
            <w:r w:rsidRPr="00660E7A">
              <w:rPr>
                <w:rFonts w:ascii="Tahoma" w:eastAsia="Times New Roman" w:hAnsi="Tahoma" w:cs="Tahoma"/>
                <w:i/>
                <w:iCs/>
                <w:color w:val="000000"/>
                <w:sz w:val="16"/>
                <w:szCs w:val="16"/>
                <w:lang w:eastAsia="ru-RU"/>
              </w:rPr>
              <w:t>наименование образовательного учреждения (организации)</w:t>
            </w:r>
          </w:p>
        </w:tc>
      </w:tr>
      <w:tr w:rsidR="00660E7A" w:rsidRPr="00660E7A" w:rsidTr="00660E7A">
        <w:trPr>
          <w:trHeight w:val="525"/>
        </w:trPr>
        <w:tc>
          <w:tcPr>
            <w:tcW w:w="15660" w:type="dxa"/>
            <w:gridSpan w:val="48"/>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Arial" w:eastAsia="Times New Roman" w:hAnsi="Arial" w:cs="Arial"/>
                <w:b/>
                <w:bCs/>
                <w:color w:val="000000"/>
                <w:sz w:val="20"/>
                <w:szCs w:val="20"/>
                <w:lang w:eastAsia="ru-RU"/>
              </w:rPr>
            </w:pPr>
            <w:r w:rsidRPr="00660E7A">
              <w:rPr>
                <w:rFonts w:ascii="Arial" w:eastAsia="Times New Roman" w:hAnsi="Arial" w:cs="Arial"/>
                <w:b/>
                <w:bCs/>
                <w:color w:val="000000"/>
                <w:sz w:val="20"/>
                <w:szCs w:val="20"/>
                <w:lang w:eastAsia="ru-RU"/>
              </w:rPr>
              <w:t>по специальности среднего профессионального образования</w:t>
            </w:r>
          </w:p>
        </w:tc>
      </w:tr>
      <w:tr w:rsidR="00660E7A" w:rsidRPr="00660E7A" w:rsidTr="00660E7A">
        <w:trPr>
          <w:trHeight w:val="345"/>
        </w:trPr>
        <w:tc>
          <w:tcPr>
            <w:tcW w:w="2760" w:type="dxa"/>
            <w:gridSpan w:val="5"/>
            <w:tcBorders>
              <w:top w:val="nil"/>
              <w:left w:val="nil"/>
              <w:bottom w:val="single" w:sz="4" w:space="0" w:color="auto"/>
              <w:right w:val="nil"/>
            </w:tcBorders>
            <w:shd w:val="clear" w:color="800000" w:fill="FFFFFF"/>
            <w:noWrap/>
            <w:vAlign w:val="center"/>
            <w:hideMark/>
          </w:tcPr>
          <w:p w:rsidR="00660E7A" w:rsidRPr="00660E7A" w:rsidRDefault="00660E7A" w:rsidP="00660E7A">
            <w:pPr>
              <w:spacing w:after="0" w:line="240" w:lineRule="auto"/>
              <w:rPr>
                <w:rFonts w:ascii="Arial" w:eastAsia="Times New Roman" w:hAnsi="Arial" w:cs="Arial"/>
                <w:color w:val="000000"/>
                <w:lang w:eastAsia="ru-RU"/>
              </w:rPr>
            </w:pPr>
            <w:r w:rsidRPr="00660E7A">
              <w:rPr>
                <w:rFonts w:ascii="Arial" w:eastAsia="Times New Roman" w:hAnsi="Arial" w:cs="Arial"/>
                <w:color w:val="000000"/>
                <w:lang w:eastAsia="ru-RU"/>
              </w:rPr>
              <w:t>36.02.01</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12600" w:type="dxa"/>
            <w:gridSpan w:val="42"/>
            <w:tcBorders>
              <w:top w:val="nil"/>
              <w:left w:val="nil"/>
              <w:bottom w:val="single" w:sz="4" w:space="0" w:color="auto"/>
              <w:right w:val="nil"/>
            </w:tcBorders>
            <w:shd w:val="clear" w:color="800000" w:fill="FFFFFF"/>
            <w:noWrap/>
            <w:vAlign w:val="center"/>
            <w:hideMark/>
          </w:tcPr>
          <w:p w:rsidR="00660E7A" w:rsidRPr="00660E7A" w:rsidRDefault="00660E7A" w:rsidP="00660E7A">
            <w:pPr>
              <w:spacing w:after="0" w:line="240" w:lineRule="auto"/>
              <w:rPr>
                <w:rFonts w:ascii="Arial" w:eastAsia="Times New Roman" w:hAnsi="Arial" w:cs="Arial"/>
                <w:color w:val="000000"/>
                <w:lang w:eastAsia="ru-RU"/>
              </w:rPr>
            </w:pPr>
            <w:r w:rsidRPr="00660E7A">
              <w:rPr>
                <w:rFonts w:ascii="Arial" w:eastAsia="Times New Roman" w:hAnsi="Arial" w:cs="Arial"/>
                <w:color w:val="000000"/>
                <w:lang w:eastAsia="ru-RU"/>
              </w:rPr>
              <w:t>Ветеринария</w:t>
            </w:r>
          </w:p>
        </w:tc>
      </w:tr>
      <w:tr w:rsidR="00660E7A" w:rsidRPr="00660E7A" w:rsidTr="00660E7A">
        <w:trPr>
          <w:trHeight w:val="390"/>
        </w:trPr>
        <w:tc>
          <w:tcPr>
            <w:tcW w:w="3060" w:type="dxa"/>
            <w:gridSpan w:val="6"/>
            <w:tcBorders>
              <w:top w:val="nil"/>
              <w:left w:val="nil"/>
              <w:bottom w:val="nil"/>
              <w:right w:val="nil"/>
            </w:tcBorders>
            <w:shd w:val="clear" w:color="800000" w:fill="FFFFFF"/>
            <w:noWrap/>
            <w:hideMark/>
          </w:tcPr>
          <w:p w:rsidR="00660E7A" w:rsidRPr="00660E7A" w:rsidRDefault="00660E7A" w:rsidP="00660E7A">
            <w:pPr>
              <w:spacing w:after="0" w:line="240" w:lineRule="auto"/>
              <w:rPr>
                <w:rFonts w:ascii="Tahoma" w:eastAsia="Times New Roman" w:hAnsi="Tahoma" w:cs="Tahoma"/>
                <w:i/>
                <w:iCs/>
                <w:color w:val="000000"/>
                <w:sz w:val="16"/>
                <w:szCs w:val="16"/>
                <w:lang w:eastAsia="ru-RU"/>
              </w:rPr>
            </w:pPr>
            <w:r w:rsidRPr="00660E7A">
              <w:rPr>
                <w:rFonts w:ascii="Tahoma" w:eastAsia="Times New Roman" w:hAnsi="Tahoma" w:cs="Tahoma"/>
                <w:i/>
                <w:iCs/>
                <w:color w:val="000000"/>
                <w:sz w:val="16"/>
                <w:szCs w:val="16"/>
                <w:lang w:eastAsia="ru-RU"/>
              </w:rPr>
              <w:t>код</w:t>
            </w:r>
          </w:p>
        </w:tc>
        <w:tc>
          <w:tcPr>
            <w:tcW w:w="12300" w:type="dxa"/>
            <w:gridSpan w:val="41"/>
            <w:tcBorders>
              <w:top w:val="nil"/>
              <w:left w:val="nil"/>
              <w:bottom w:val="nil"/>
              <w:right w:val="nil"/>
            </w:tcBorders>
            <w:shd w:val="clear" w:color="800000" w:fill="FFFFFF"/>
            <w:noWrap/>
            <w:hideMark/>
          </w:tcPr>
          <w:p w:rsidR="00660E7A" w:rsidRPr="00660E7A" w:rsidRDefault="00660E7A" w:rsidP="00660E7A">
            <w:pPr>
              <w:spacing w:after="0" w:line="240" w:lineRule="auto"/>
              <w:rPr>
                <w:rFonts w:ascii="Tahoma" w:eastAsia="Times New Roman" w:hAnsi="Tahoma" w:cs="Tahoma"/>
                <w:i/>
                <w:iCs/>
                <w:color w:val="000000"/>
                <w:sz w:val="16"/>
                <w:szCs w:val="16"/>
                <w:lang w:eastAsia="ru-RU"/>
              </w:rPr>
            </w:pPr>
            <w:r w:rsidRPr="00660E7A">
              <w:rPr>
                <w:rFonts w:ascii="Tahoma" w:eastAsia="Times New Roman" w:hAnsi="Tahoma" w:cs="Tahoma"/>
                <w:i/>
                <w:iCs/>
                <w:color w:val="000000"/>
                <w:sz w:val="16"/>
                <w:szCs w:val="16"/>
                <w:lang w:eastAsia="ru-RU"/>
              </w:rPr>
              <w:t>наименование специальности</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r>
      <w:tr w:rsidR="00660E7A" w:rsidRPr="00660E7A" w:rsidTr="00660E7A">
        <w:trPr>
          <w:trHeight w:val="390"/>
        </w:trPr>
        <w:tc>
          <w:tcPr>
            <w:tcW w:w="5460" w:type="dxa"/>
            <w:gridSpan w:val="14"/>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Arial" w:eastAsia="Times New Roman" w:hAnsi="Arial" w:cs="Arial"/>
                <w:b/>
                <w:bCs/>
                <w:color w:val="000000"/>
                <w:sz w:val="20"/>
                <w:szCs w:val="20"/>
                <w:lang w:eastAsia="ru-RU"/>
              </w:rPr>
            </w:pPr>
            <w:r w:rsidRPr="00660E7A">
              <w:rPr>
                <w:rFonts w:ascii="Arial" w:eastAsia="Times New Roman" w:hAnsi="Arial" w:cs="Arial"/>
                <w:b/>
                <w:bCs/>
                <w:color w:val="000000"/>
                <w:sz w:val="20"/>
                <w:szCs w:val="20"/>
                <w:lang w:eastAsia="ru-RU"/>
              </w:rPr>
              <w:t>по программе базовой подготовки</w:t>
            </w: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9900" w:type="dxa"/>
            <w:gridSpan w:val="33"/>
            <w:tcBorders>
              <w:top w:val="nil"/>
              <w:left w:val="nil"/>
              <w:bottom w:val="single" w:sz="4" w:space="0" w:color="auto"/>
              <w:right w:val="nil"/>
            </w:tcBorders>
            <w:shd w:val="clear" w:color="auto" w:fill="auto"/>
            <w:noWrap/>
            <w:hideMark/>
          </w:tcPr>
          <w:p w:rsidR="00660E7A" w:rsidRPr="00660E7A" w:rsidRDefault="00660E7A" w:rsidP="00660E7A">
            <w:pPr>
              <w:spacing w:after="0" w:line="240" w:lineRule="auto"/>
              <w:jc w:val="center"/>
              <w:rPr>
                <w:rFonts w:ascii="Arial" w:eastAsia="Times New Roman" w:hAnsi="Arial" w:cs="Arial"/>
                <w:color w:val="000000"/>
                <w:lang w:eastAsia="ru-RU"/>
              </w:rPr>
            </w:pPr>
            <w:r w:rsidRPr="00660E7A">
              <w:rPr>
                <w:rFonts w:ascii="Arial" w:eastAsia="Times New Roman" w:hAnsi="Arial" w:cs="Arial"/>
                <w:color w:val="000000"/>
                <w:lang w:eastAsia="ru-RU"/>
              </w:rPr>
              <w:t>основное общее образование</w:t>
            </w:r>
          </w:p>
        </w:tc>
      </w:tr>
      <w:tr w:rsidR="00660E7A" w:rsidRPr="00660E7A" w:rsidTr="00660E7A">
        <w:trPr>
          <w:trHeight w:val="360"/>
        </w:trPr>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Arial" w:eastAsia="Times New Roman" w:hAnsi="Arial" w:cs="Arial"/>
                <w:b/>
                <w:bCs/>
                <w:color w:val="000000"/>
                <w:sz w:val="20"/>
                <w:szCs w:val="20"/>
                <w:lang w:eastAsia="ru-RU"/>
              </w:rPr>
            </w:pPr>
            <w:r w:rsidRPr="00660E7A">
              <w:rPr>
                <w:rFonts w:ascii="Arial" w:eastAsia="Times New Roman" w:hAnsi="Arial" w:cs="Arial"/>
                <w:b/>
                <w:bCs/>
                <w:color w:val="000000"/>
                <w:sz w:val="20"/>
                <w:szCs w:val="20"/>
                <w:lang w:eastAsia="ru-RU"/>
              </w:rPr>
              <w:t> </w:t>
            </w: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9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Arial" w:eastAsia="Times New Roman" w:hAnsi="Arial" w:cs="Arial"/>
                <w:color w:val="000000"/>
                <w:lang w:eastAsia="ru-RU"/>
              </w:rPr>
            </w:pPr>
            <w:r w:rsidRPr="00660E7A">
              <w:rPr>
                <w:rFonts w:ascii="Arial" w:eastAsia="Times New Roman" w:hAnsi="Arial" w:cs="Arial"/>
                <w:color w:val="000000"/>
                <w:lang w:eastAsia="ru-RU"/>
              </w:rPr>
              <w:t> </w:t>
            </w: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800000" w:fill="FFFFFF"/>
            <w:noWrap/>
            <w:hideMark/>
          </w:tcPr>
          <w:p w:rsidR="00660E7A" w:rsidRPr="00660E7A" w:rsidRDefault="00660E7A" w:rsidP="00660E7A">
            <w:pPr>
              <w:spacing w:after="0" w:line="240" w:lineRule="auto"/>
              <w:jc w:val="center"/>
              <w:rPr>
                <w:rFonts w:ascii="Tahoma" w:eastAsia="Times New Roman" w:hAnsi="Tahoma" w:cs="Tahoma"/>
                <w:i/>
                <w:iCs/>
                <w:color w:val="000000"/>
                <w:sz w:val="16"/>
                <w:szCs w:val="16"/>
                <w:lang w:eastAsia="ru-RU"/>
              </w:rPr>
            </w:pPr>
            <w:r w:rsidRPr="00660E7A">
              <w:rPr>
                <w:rFonts w:ascii="Tahoma" w:eastAsia="Times New Roman" w:hAnsi="Tahoma" w:cs="Tahoma"/>
                <w:i/>
                <w:iCs/>
                <w:color w:val="000000"/>
                <w:sz w:val="16"/>
                <w:szCs w:val="16"/>
                <w:lang w:eastAsia="ru-RU"/>
              </w:rPr>
              <w:t> </w:t>
            </w:r>
          </w:p>
        </w:tc>
        <w:tc>
          <w:tcPr>
            <w:tcW w:w="9900" w:type="dxa"/>
            <w:gridSpan w:val="33"/>
            <w:tcBorders>
              <w:top w:val="nil"/>
              <w:left w:val="nil"/>
              <w:bottom w:val="nil"/>
              <w:right w:val="nil"/>
            </w:tcBorders>
            <w:shd w:val="clear" w:color="800000" w:fill="FFFFFF"/>
            <w:noWrap/>
            <w:hideMark/>
          </w:tcPr>
          <w:p w:rsidR="00660E7A" w:rsidRPr="00660E7A" w:rsidRDefault="00660E7A" w:rsidP="00660E7A">
            <w:pPr>
              <w:spacing w:after="0" w:line="240" w:lineRule="auto"/>
              <w:jc w:val="center"/>
              <w:rPr>
                <w:rFonts w:ascii="Tahoma" w:eastAsia="Times New Roman" w:hAnsi="Tahoma" w:cs="Tahoma"/>
                <w:i/>
                <w:iCs/>
                <w:color w:val="000000"/>
                <w:sz w:val="16"/>
                <w:szCs w:val="16"/>
                <w:lang w:eastAsia="ru-RU"/>
              </w:rPr>
            </w:pPr>
            <w:r w:rsidRPr="00660E7A">
              <w:rPr>
                <w:rFonts w:ascii="Tahoma" w:eastAsia="Times New Roman" w:hAnsi="Tahoma" w:cs="Tahoma"/>
                <w:i/>
                <w:iCs/>
                <w:color w:val="000000"/>
                <w:sz w:val="16"/>
                <w:szCs w:val="16"/>
                <w:lang w:eastAsia="ru-RU"/>
              </w:rPr>
              <w:t>Уровень образования, необходимый для приема на обучение по ППССЗ</w:t>
            </w:r>
          </w:p>
        </w:tc>
      </w:tr>
      <w:tr w:rsidR="00660E7A" w:rsidRPr="00660E7A" w:rsidTr="00660E7A">
        <w:trPr>
          <w:trHeight w:val="270"/>
        </w:trPr>
        <w:tc>
          <w:tcPr>
            <w:tcW w:w="3960" w:type="dxa"/>
            <w:gridSpan w:val="9"/>
            <w:tcBorders>
              <w:top w:val="nil"/>
              <w:left w:val="nil"/>
              <w:bottom w:val="nil"/>
              <w:right w:val="nil"/>
            </w:tcBorders>
            <w:shd w:val="clear" w:color="800000" w:fill="FFFFFF"/>
            <w:noWrap/>
            <w:hideMark/>
          </w:tcPr>
          <w:p w:rsidR="00660E7A" w:rsidRPr="00660E7A" w:rsidRDefault="00660E7A" w:rsidP="00660E7A">
            <w:pPr>
              <w:spacing w:after="0" w:line="240" w:lineRule="auto"/>
              <w:jc w:val="center"/>
              <w:rPr>
                <w:rFonts w:ascii="Tahoma" w:eastAsia="Times New Roman" w:hAnsi="Tahoma" w:cs="Tahoma"/>
                <w:i/>
                <w:iCs/>
                <w:color w:val="000000"/>
                <w:sz w:val="16"/>
                <w:szCs w:val="16"/>
                <w:lang w:eastAsia="ru-RU"/>
              </w:rPr>
            </w:pPr>
            <w:r w:rsidRPr="00660E7A">
              <w:rPr>
                <w:rFonts w:ascii="Tahoma" w:eastAsia="Times New Roman" w:hAnsi="Tahoma" w:cs="Tahoma"/>
                <w:i/>
                <w:iCs/>
                <w:color w:val="000000"/>
                <w:sz w:val="16"/>
                <w:szCs w:val="16"/>
                <w:lang w:eastAsia="ru-RU"/>
              </w:rPr>
              <w:t> </w:t>
            </w: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r>
      <w:tr w:rsidR="00660E7A" w:rsidRPr="00660E7A" w:rsidTr="00660E7A">
        <w:trPr>
          <w:trHeight w:val="300"/>
        </w:trPr>
        <w:tc>
          <w:tcPr>
            <w:tcW w:w="3060" w:type="dxa"/>
            <w:gridSpan w:val="6"/>
            <w:tcBorders>
              <w:top w:val="nil"/>
              <w:left w:val="nil"/>
              <w:bottom w:val="nil"/>
              <w:right w:val="nil"/>
            </w:tcBorders>
            <w:shd w:val="clear" w:color="800000" w:fill="FFFFFF"/>
            <w:noWrap/>
            <w:hideMark/>
          </w:tcPr>
          <w:p w:rsidR="00660E7A" w:rsidRPr="00660E7A" w:rsidRDefault="00660E7A" w:rsidP="00660E7A">
            <w:pPr>
              <w:spacing w:after="0" w:line="240" w:lineRule="auto"/>
              <w:rPr>
                <w:rFonts w:ascii="Arial" w:eastAsia="Times New Roman" w:hAnsi="Arial" w:cs="Arial"/>
                <w:b/>
                <w:bCs/>
                <w:color w:val="000000"/>
                <w:sz w:val="20"/>
                <w:szCs w:val="20"/>
                <w:lang w:eastAsia="ru-RU"/>
              </w:rPr>
            </w:pPr>
            <w:r w:rsidRPr="00660E7A">
              <w:rPr>
                <w:rFonts w:ascii="Arial" w:eastAsia="Times New Roman" w:hAnsi="Arial" w:cs="Arial"/>
                <w:b/>
                <w:bCs/>
                <w:color w:val="000000"/>
                <w:sz w:val="20"/>
                <w:szCs w:val="20"/>
                <w:lang w:eastAsia="ru-RU"/>
              </w:rPr>
              <w:t>квалификация:</w:t>
            </w:r>
          </w:p>
        </w:tc>
        <w:tc>
          <w:tcPr>
            <w:tcW w:w="12600" w:type="dxa"/>
            <w:gridSpan w:val="42"/>
            <w:tcBorders>
              <w:top w:val="nil"/>
              <w:left w:val="nil"/>
              <w:bottom w:val="single" w:sz="4" w:space="0" w:color="auto"/>
              <w:right w:val="nil"/>
            </w:tcBorders>
            <w:shd w:val="clear" w:color="800000" w:fill="FFFFFF"/>
            <w:hideMark/>
          </w:tcPr>
          <w:p w:rsidR="00660E7A" w:rsidRPr="00660E7A" w:rsidRDefault="00660E7A" w:rsidP="00660E7A">
            <w:pPr>
              <w:spacing w:after="0" w:line="240" w:lineRule="auto"/>
              <w:rPr>
                <w:rFonts w:ascii="Arial" w:eastAsia="Times New Roman" w:hAnsi="Arial" w:cs="Arial"/>
                <w:color w:val="000000"/>
                <w:lang w:eastAsia="ru-RU"/>
              </w:rPr>
            </w:pPr>
            <w:r w:rsidRPr="00660E7A">
              <w:rPr>
                <w:rFonts w:ascii="Arial" w:eastAsia="Times New Roman" w:hAnsi="Arial" w:cs="Arial"/>
                <w:color w:val="000000"/>
                <w:lang w:eastAsia="ru-RU"/>
              </w:rPr>
              <w:t>Ветеринарный  фельдшер</w:t>
            </w:r>
          </w:p>
        </w:tc>
      </w:tr>
      <w:tr w:rsidR="00660E7A" w:rsidRPr="00660E7A" w:rsidTr="00660E7A">
        <w:trPr>
          <w:trHeight w:val="270"/>
        </w:trPr>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96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9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Arial" w:eastAsia="Times New Roman" w:hAnsi="Arial" w:cs="Arial"/>
                <w:b/>
                <w:bCs/>
                <w:color w:val="000000"/>
                <w:sz w:val="20"/>
                <w:szCs w:val="20"/>
                <w:lang w:eastAsia="ru-RU"/>
              </w:rPr>
            </w:pPr>
            <w:r w:rsidRPr="00660E7A">
              <w:rPr>
                <w:rFonts w:ascii="Arial" w:eastAsia="Times New Roman" w:hAnsi="Arial" w:cs="Arial"/>
                <w:b/>
                <w:bCs/>
                <w:color w:val="000000"/>
                <w:sz w:val="20"/>
                <w:szCs w:val="20"/>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r>
      <w:tr w:rsidR="00660E7A" w:rsidRPr="00660E7A" w:rsidTr="00660E7A">
        <w:trPr>
          <w:trHeight w:val="345"/>
        </w:trPr>
        <w:tc>
          <w:tcPr>
            <w:tcW w:w="3060" w:type="dxa"/>
            <w:gridSpan w:val="6"/>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Arial" w:eastAsia="Times New Roman" w:hAnsi="Arial" w:cs="Arial"/>
                <w:b/>
                <w:bCs/>
                <w:color w:val="000000"/>
                <w:sz w:val="20"/>
                <w:szCs w:val="20"/>
                <w:lang w:eastAsia="ru-RU"/>
              </w:rPr>
            </w:pPr>
            <w:r w:rsidRPr="00660E7A">
              <w:rPr>
                <w:rFonts w:ascii="Arial" w:eastAsia="Times New Roman" w:hAnsi="Arial" w:cs="Arial"/>
                <w:b/>
                <w:bCs/>
                <w:color w:val="000000"/>
                <w:sz w:val="20"/>
                <w:szCs w:val="20"/>
                <w:lang w:eastAsia="ru-RU"/>
              </w:rPr>
              <w:t>форма обучения</w:t>
            </w:r>
          </w:p>
        </w:tc>
        <w:tc>
          <w:tcPr>
            <w:tcW w:w="2400" w:type="dxa"/>
            <w:gridSpan w:val="8"/>
            <w:tcBorders>
              <w:top w:val="nil"/>
              <w:left w:val="nil"/>
              <w:bottom w:val="single" w:sz="4" w:space="0" w:color="auto"/>
              <w:right w:val="nil"/>
            </w:tcBorders>
            <w:shd w:val="clear" w:color="800000" w:fill="FFFFFF"/>
            <w:noWrap/>
            <w:hideMark/>
          </w:tcPr>
          <w:p w:rsidR="00660E7A" w:rsidRPr="00660E7A" w:rsidRDefault="00660E7A" w:rsidP="00660E7A">
            <w:pPr>
              <w:spacing w:after="0" w:line="240" w:lineRule="auto"/>
              <w:jc w:val="center"/>
              <w:rPr>
                <w:rFonts w:ascii="Arial" w:eastAsia="Times New Roman" w:hAnsi="Arial" w:cs="Arial"/>
                <w:color w:val="000000"/>
                <w:lang w:eastAsia="ru-RU"/>
              </w:rPr>
            </w:pPr>
            <w:r w:rsidRPr="00660E7A">
              <w:rPr>
                <w:rFonts w:ascii="Arial" w:eastAsia="Times New Roman" w:hAnsi="Arial" w:cs="Arial"/>
                <w:color w:val="000000"/>
                <w:lang w:eastAsia="ru-RU"/>
              </w:rPr>
              <w:t>Очная</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900" w:type="dxa"/>
            <w:gridSpan w:val="13"/>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Arial" w:eastAsia="Times New Roman" w:hAnsi="Arial" w:cs="Arial"/>
                <w:b/>
                <w:bCs/>
                <w:color w:val="000000"/>
                <w:sz w:val="20"/>
                <w:szCs w:val="20"/>
                <w:lang w:eastAsia="ru-RU"/>
              </w:rPr>
            </w:pPr>
            <w:r w:rsidRPr="00660E7A">
              <w:rPr>
                <w:rFonts w:ascii="Arial" w:eastAsia="Times New Roman" w:hAnsi="Arial" w:cs="Arial"/>
                <w:b/>
                <w:bCs/>
                <w:color w:val="000000"/>
                <w:sz w:val="20"/>
                <w:szCs w:val="20"/>
                <w:lang w:eastAsia="ru-RU"/>
              </w:rPr>
              <w:t>Срок получения СПО по ППССЗ:</w:t>
            </w:r>
          </w:p>
        </w:tc>
        <w:tc>
          <w:tcPr>
            <w:tcW w:w="1500" w:type="dxa"/>
            <w:gridSpan w:val="5"/>
            <w:tcBorders>
              <w:top w:val="nil"/>
              <w:left w:val="nil"/>
              <w:bottom w:val="single" w:sz="4" w:space="0" w:color="auto"/>
              <w:right w:val="nil"/>
            </w:tcBorders>
            <w:shd w:val="clear" w:color="800000" w:fill="FFFFFF"/>
            <w:noWrap/>
            <w:hideMark/>
          </w:tcPr>
          <w:p w:rsidR="00660E7A" w:rsidRPr="00660E7A" w:rsidRDefault="00660E7A" w:rsidP="00660E7A">
            <w:pPr>
              <w:spacing w:after="0" w:line="240" w:lineRule="auto"/>
              <w:jc w:val="center"/>
              <w:rPr>
                <w:rFonts w:ascii="Arial" w:eastAsia="Times New Roman" w:hAnsi="Arial" w:cs="Arial"/>
                <w:color w:val="000000"/>
                <w:lang w:eastAsia="ru-RU"/>
              </w:rPr>
            </w:pPr>
            <w:r w:rsidRPr="00660E7A">
              <w:rPr>
                <w:rFonts w:ascii="Arial" w:eastAsia="Times New Roman" w:hAnsi="Arial" w:cs="Arial"/>
                <w:color w:val="000000"/>
                <w:lang w:eastAsia="ru-RU"/>
              </w:rPr>
              <w:t>3г 10м</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0" w:type="dxa"/>
            <w:gridSpan w:val="10"/>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Arial" w:eastAsia="Times New Roman" w:hAnsi="Arial" w:cs="Arial"/>
                <w:b/>
                <w:bCs/>
                <w:color w:val="000000"/>
                <w:sz w:val="20"/>
                <w:szCs w:val="20"/>
                <w:lang w:eastAsia="ru-RU"/>
              </w:rPr>
            </w:pPr>
            <w:r w:rsidRPr="00660E7A">
              <w:rPr>
                <w:rFonts w:ascii="Arial" w:eastAsia="Times New Roman" w:hAnsi="Arial" w:cs="Arial"/>
                <w:b/>
                <w:bCs/>
                <w:color w:val="000000"/>
                <w:sz w:val="20"/>
                <w:szCs w:val="20"/>
                <w:lang w:eastAsia="ru-RU"/>
              </w:rPr>
              <w:t>год начала подготовки по УП</w:t>
            </w:r>
          </w:p>
        </w:tc>
        <w:tc>
          <w:tcPr>
            <w:tcW w:w="1200" w:type="dxa"/>
            <w:gridSpan w:val="4"/>
            <w:tcBorders>
              <w:top w:val="nil"/>
              <w:left w:val="nil"/>
              <w:bottom w:val="single" w:sz="4" w:space="0" w:color="auto"/>
              <w:right w:val="nil"/>
            </w:tcBorders>
            <w:shd w:val="clear" w:color="800000" w:fill="FFFFFF"/>
            <w:noWrap/>
            <w:hideMark/>
          </w:tcPr>
          <w:p w:rsidR="00660E7A" w:rsidRPr="00660E7A" w:rsidRDefault="00660E7A" w:rsidP="00660E7A">
            <w:pPr>
              <w:spacing w:after="0" w:line="240" w:lineRule="auto"/>
              <w:jc w:val="center"/>
              <w:rPr>
                <w:rFonts w:ascii="Arial" w:eastAsia="Times New Roman" w:hAnsi="Arial" w:cs="Arial"/>
                <w:color w:val="000000"/>
                <w:lang w:eastAsia="ru-RU"/>
              </w:rPr>
            </w:pPr>
            <w:r w:rsidRPr="00660E7A">
              <w:rPr>
                <w:rFonts w:ascii="Arial" w:eastAsia="Times New Roman" w:hAnsi="Arial" w:cs="Arial"/>
                <w:color w:val="000000"/>
                <w:lang w:eastAsia="ru-RU"/>
              </w:rPr>
              <w:t>2018</w:t>
            </w:r>
          </w:p>
        </w:tc>
      </w:tr>
      <w:tr w:rsidR="00660E7A" w:rsidRPr="00660E7A" w:rsidTr="00660E7A">
        <w:trPr>
          <w:trHeight w:val="270"/>
        </w:trPr>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96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9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c>
          <w:tcPr>
            <w:tcW w:w="300" w:type="dxa"/>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r w:rsidRPr="00660E7A">
              <w:rPr>
                <w:rFonts w:ascii="Tahoma" w:eastAsia="Times New Roman" w:hAnsi="Tahoma" w:cs="Tahoma"/>
                <w:color w:val="000000"/>
                <w:sz w:val="16"/>
                <w:szCs w:val="16"/>
                <w:lang w:eastAsia="ru-RU"/>
              </w:rPr>
              <w:t> </w:t>
            </w:r>
          </w:p>
        </w:tc>
      </w:tr>
      <w:tr w:rsidR="00660E7A" w:rsidRPr="00660E7A" w:rsidTr="00660E7A">
        <w:trPr>
          <w:trHeight w:val="375"/>
        </w:trPr>
        <w:tc>
          <w:tcPr>
            <w:tcW w:w="7260" w:type="dxa"/>
            <w:gridSpan w:val="20"/>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Arial" w:eastAsia="Times New Roman" w:hAnsi="Arial" w:cs="Arial"/>
                <w:b/>
                <w:bCs/>
                <w:color w:val="000000"/>
                <w:sz w:val="20"/>
                <w:szCs w:val="20"/>
                <w:lang w:eastAsia="ru-RU"/>
              </w:rPr>
            </w:pPr>
            <w:r w:rsidRPr="00660E7A">
              <w:rPr>
                <w:rFonts w:ascii="Arial" w:eastAsia="Times New Roman" w:hAnsi="Arial" w:cs="Arial"/>
                <w:b/>
                <w:bCs/>
                <w:color w:val="000000"/>
                <w:sz w:val="20"/>
                <w:szCs w:val="20"/>
                <w:lang w:eastAsia="ru-RU"/>
              </w:rPr>
              <w:t>профиль получаемого профессионального образования</w:t>
            </w:r>
          </w:p>
        </w:tc>
        <w:tc>
          <w:tcPr>
            <w:tcW w:w="8400" w:type="dxa"/>
            <w:gridSpan w:val="28"/>
            <w:tcBorders>
              <w:top w:val="nil"/>
              <w:left w:val="nil"/>
              <w:bottom w:val="single" w:sz="4" w:space="0" w:color="auto"/>
              <w:right w:val="nil"/>
            </w:tcBorders>
            <w:shd w:val="clear" w:color="800000" w:fill="FFFFFF"/>
            <w:vAlign w:val="center"/>
            <w:hideMark/>
          </w:tcPr>
          <w:p w:rsidR="00660E7A" w:rsidRPr="00660E7A" w:rsidRDefault="00660E7A" w:rsidP="00660E7A">
            <w:pPr>
              <w:spacing w:after="0" w:line="240" w:lineRule="auto"/>
              <w:rPr>
                <w:rFonts w:ascii="Arial" w:eastAsia="Times New Roman" w:hAnsi="Arial" w:cs="Arial"/>
                <w:color w:val="000000"/>
                <w:lang w:eastAsia="ru-RU"/>
              </w:rPr>
            </w:pPr>
            <w:r w:rsidRPr="00660E7A">
              <w:rPr>
                <w:rFonts w:ascii="Arial" w:eastAsia="Times New Roman" w:hAnsi="Arial" w:cs="Arial"/>
                <w:color w:val="000000"/>
                <w:lang w:eastAsia="ru-RU"/>
              </w:rPr>
              <w:t>Естественнонаучный</w:t>
            </w:r>
          </w:p>
        </w:tc>
      </w:tr>
      <w:tr w:rsidR="00660E7A" w:rsidRPr="00660E7A" w:rsidTr="00660E7A">
        <w:trPr>
          <w:trHeight w:val="270"/>
        </w:trPr>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96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9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center"/>
            <w:hideMark/>
          </w:tcPr>
          <w:p w:rsidR="00660E7A" w:rsidRPr="00660E7A" w:rsidRDefault="00660E7A" w:rsidP="00660E7A">
            <w:pPr>
              <w:spacing w:after="0" w:line="240" w:lineRule="auto"/>
              <w:jc w:val="center"/>
              <w:rPr>
                <w:rFonts w:ascii="Tahoma" w:eastAsia="Times New Roman" w:hAnsi="Tahoma" w:cs="Tahoma"/>
                <w:color w:val="000000"/>
                <w:sz w:val="16"/>
                <w:szCs w:val="16"/>
                <w:lang w:eastAsia="ru-RU"/>
              </w:rPr>
            </w:pPr>
          </w:p>
        </w:tc>
        <w:tc>
          <w:tcPr>
            <w:tcW w:w="8400" w:type="dxa"/>
            <w:gridSpan w:val="28"/>
            <w:tcBorders>
              <w:top w:val="nil"/>
              <w:left w:val="nil"/>
              <w:bottom w:val="nil"/>
              <w:right w:val="nil"/>
            </w:tcBorders>
            <w:shd w:val="clear" w:color="auto" w:fill="auto"/>
            <w:noWrap/>
            <w:hideMark/>
          </w:tcPr>
          <w:p w:rsidR="00660E7A" w:rsidRPr="00660E7A" w:rsidRDefault="00660E7A" w:rsidP="00660E7A">
            <w:pPr>
              <w:spacing w:after="0" w:line="240" w:lineRule="auto"/>
              <w:rPr>
                <w:rFonts w:ascii="Tahoma" w:eastAsia="Times New Roman" w:hAnsi="Tahoma" w:cs="Tahoma"/>
                <w:i/>
                <w:iCs/>
                <w:color w:val="000000"/>
                <w:sz w:val="16"/>
                <w:szCs w:val="16"/>
                <w:lang w:eastAsia="ru-RU"/>
              </w:rPr>
            </w:pPr>
            <w:r w:rsidRPr="00660E7A">
              <w:rPr>
                <w:rFonts w:ascii="Tahoma" w:eastAsia="Times New Roman" w:hAnsi="Tahoma" w:cs="Tahoma"/>
                <w:i/>
                <w:iCs/>
                <w:color w:val="000000"/>
                <w:sz w:val="16"/>
                <w:szCs w:val="16"/>
                <w:lang w:eastAsia="ru-RU"/>
              </w:rPr>
              <w:t>при реализации программы среднего общего образования</w:t>
            </w:r>
          </w:p>
        </w:tc>
      </w:tr>
      <w:tr w:rsidR="00660E7A" w:rsidRPr="00660E7A" w:rsidTr="00660E7A">
        <w:trPr>
          <w:trHeight w:val="150"/>
        </w:trPr>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9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r>
      <w:tr w:rsidR="00660E7A" w:rsidRPr="00660E7A" w:rsidTr="00660E7A">
        <w:trPr>
          <w:trHeight w:val="270"/>
        </w:trPr>
        <w:tc>
          <w:tcPr>
            <w:tcW w:w="4560" w:type="dxa"/>
            <w:gridSpan w:val="11"/>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rPr>
                <w:rFonts w:ascii="Arial" w:eastAsia="Times New Roman" w:hAnsi="Arial" w:cs="Arial"/>
                <w:b/>
                <w:bCs/>
                <w:color w:val="000000"/>
                <w:sz w:val="20"/>
                <w:szCs w:val="20"/>
                <w:lang w:eastAsia="ru-RU"/>
              </w:rPr>
            </w:pPr>
            <w:r w:rsidRPr="00660E7A">
              <w:rPr>
                <w:rFonts w:ascii="Arial" w:eastAsia="Times New Roman" w:hAnsi="Arial" w:cs="Arial"/>
                <w:b/>
                <w:bCs/>
                <w:color w:val="000000"/>
                <w:sz w:val="20"/>
                <w:szCs w:val="20"/>
                <w:lang w:eastAsia="ru-RU"/>
              </w:rPr>
              <w:t>Приказ об утверждении ФГОС</w:t>
            </w:r>
          </w:p>
        </w:tc>
        <w:tc>
          <w:tcPr>
            <w:tcW w:w="600" w:type="dxa"/>
            <w:gridSpan w:val="2"/>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right"/>
              <w:rPr>
                <w:rFonts w:ascii="Arial" w:eastAsia="Times New Roman" w:hAnsi="Arial" w:cs="Arial"/>
                <w:b/>
                <w:bCs/>
                <w:color w:val="000000"/>
                <w:sz w:val="16"/>
                <w:szCs w:val="16"/>
                <w:lang w:eastAsia="ru-RU"/>
              </w:rPr>
            </w:pPr>
            <w:r w:rsidRPr="00660E7A">
              <w:rPr>
                <w:rFonts w:ascii="Arial" w:eastAsia="Times New Roman" w:hAnsi="Arial" w:cs="Arial"/>
                <w:b/>
                <w:bCs/>
                <w:color w:val="000000"/>
                <w:sz w:val="16"/>
                <w:szCs w:val="16"/>
                <w:lang w:eastAsia="ru-RU"/>
              </w:rPr>
              <w:t xml:space="preserve">от </w:t>
            </w:r>
          </w:p>
        </w:tc>
        <w:tc>
          <w:tcPr>
            <w:tcW w:w="1500" w:type="dxa"/>
            <w:gridSpan w:val="5"/>
            <w:tcBorders>
              <w:top w:val="nil"/>
              <w:left w:val="nil"/>
              <w:bottom w:val="single" w:sz="4" w:space="0" w:color="auto"/>
              <w:right w:val="nil"/>
            </w:tcBorders>
            <w:shd w:val="clear" w:color="800000" w:fill="FFFFFF"/>
            <w:noWrap/>
            <w:vAlign w:val="center"/>
            <w:hideMark/>
          </w:tcPr>
          <w:p w:rsidR="00660E7A" w:rsidRPr="00660E7A" w:rsidRDefault="00660E7A" w:rsidP="00660E7A">
            <w:pPr>
              <w:spacing w:after="0" w:line="240" w:lineRule="auto"/>
              <w:jc w:val="center"/>
              <w:rPr>
                <w:rFonts w:ascii="Arial" w:eastAsia="Times New Roman" w:hAnsi="Arial" w:cs="Arial"/>
                <w:color w:val="000000"/>
                <w:lang w:eastAsia="ru-RU"/>
              </w:rPr>
            </w:pPr>
            <w:r w:rsidRPr="00660E7A">
              <w:rPr>
                <w:rFonts w:ascii="Arial" w:eastAsia="Times New Roman" w:hAnsi="Arial" w:cs="Arial"/>
                <w:color w:val="000000"/>
                <w:lang w:eastAsia="ru-RU"/>
              </w:rPr>
              <w:t>12.05.2014</w:t>
            </w:r>
          </w:p>
        </w:tc>
        <w:tc>
          <w:tcPr>
            <w:tcW w:w="600" w:type="dxa"/>
            <w:gridSpan w:val="2"/>
            <w:tcBorders>
              <w:top w:val="nil"/>
              <w:left w:val="nil"/>
              <w:bottom w:val="nil"/>
              <w:right w:val="nil"/>
            </w:tcBorders>
            <w:shd w:val="clear" w:color="800000" w:fill="FFFFFF"/>
            <w:noWrap/>
            <w:vAlign w:val="center"/>
            <w:hideMark/>
          </w:tcPr>
          <w:p w:rsidR="00660E7A" w:rsidRPr="00660E7A" w:rsidRDefault="00660E7A" w:rsidP="00660E7A">
            <w:pPr>
              <w:spacing w:after="0" w:line="240" w:lineRule="auto"/>
              <w:jc w:val="right"/>
              <w:rPr>
                <w:rFonts w:ascii="Arial" w:eastAsia="Times New Roman" w:hAnsi="Arial" w:cs="Arial"/>
                <w:b/>
                <w:bCs/>
                <w:color w:val="000000"/>
                <w:sz w:val="16"/>
                <w:szCs w:val="16"/>
                <w:lang w:eastAsia="ru-RU"/>
              </w:rPr>
            </w:pPr>
            <w:r w:rsidRPr="00660E7A">
              <w:rPr>
                <w:rFonts w:ascii="Arial" w:eastAsia="Times New Roman" w:hAnsi="Arial" w:cs="Arial"/>
                <w:b/>
                <w:bCs/>
                <w:color w:val="000000"/>
                <w:sz w:val="16"/>
                <w:szCs w:val="16"/>
                <w:lang w:eastAsia="ru-RU"/>
              </w:rPr>
              <w:t xml:space="preserve">     № </w:t>
            </w:r>
          </w:p>
        </w:tc>
        <w:tc>
          <w:tcPr>
            <w:tcW w:w="1800" w:type="dxa"/>
            <w:gridSpan w:val="6"/>
            <w:tcBorders>
              <w:top w:val="nil"/>
              <w:left w:val="nil"/>
              <w:bottom w:val="single" w:sz="4" w:space="0" w:color="auto"/>
              <w:right w:val="nil"/>
            </w:tcBorders>
            <w:shd w:val="clear" w:color="800000" w:fill="FFFFFF"/>
            <w:noWrap/>
            <w:vAlign w:val="center"/>
            <w:hideMark/>
          </w:tcPr>
          <w:p w:rsidR="00660E7A" w:rsidRPr="00660E7A" w:rsidRDefault="00660E7A" w:rsidP="00660E7A">
            <w:pPr>
              <w:spacing w:after="0" w:line="240" w:lineRule="auto"/>
              <w:rPr>
                <w:rFonts w:ascii="Arial" w:eastAsia="Times New Roman" w:hAnsi="Arial" w:cs="Arial"/>
                <w:color w:val="000000"/>
                <w:lang w:eastAsia="ru-RU"/>
              </w:rPr>
            </w:pPr>
            <w:r w:rsidRPr="00660E7A">
              <w:rPr>
                <w:rFonts w:ascii="Arial" w:eastAsia="Times New Roman" w:hAnsi="Arial" w:cs="Arial"/>
                <w:color w:val="000000"/>
                <w:lang w:eastAsia="ru-RU"/>
              </w:rPr>
              <w:t>504</w:t>
            </w: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c>
          <w:tcPr>
            <w:tcW w:w="300" w:type="dxa"/>
            <w:tcBorders>
              <w:top w:val="nil"/>
              <w:left w:val="nil"/>
              <w:bottom w:val="nil"/>
              <w:right w:val="nil"/>
            </w:tcBorders>
            <w:shd w:val="clear" w:color="auto" w:fill="auto"/>
            <w:noWrap/>
            <w:vAlign w:val="bottom"/>
            <w:hideMark/>
          </w:tcPr>
          <w:p w:rsidR="00660E7A" w:rsidRPr="00660E7A" w:rsidRDefault="00660E7A" w:rsidP="00660E7A">
            <w:pPr>
              <w:spacing w:after="0" w:line="240" w:lineRule="auto"/>
              <w:rPr>
                <w:rFonts w:ascii="Tahoma" w:eastAsia="Times New Roman" w:hAnsi="Tahoma" w:cs="Tahoma"/>
                <w:color w:val="000000"/>
                <w:sz w:val="16"/>
                <w:szCs w:val="16"/>
                <w:lang w:eastAsia="ru-RU"/>
              </w:rPr>
            </w:pPr>
          </w:p>
        </w:tc>
      </w:tr>
    </w:tbl>
    <w:p w:rsidR="00660E7A" w:rsidRDefault="00660E7A"/>
    <w:p w:rsidR="00660E7A" w:rsidRDefault="00660E7A">
      <w:r>
        <w:br w:type="page"/>
      </w:r>
    </w:p>
    <w:p w:rsidR="00660E7A" w:rsidRDefault="00660E7A">
      <w:r w:rsidRPr="00660E7A">
        <w:lastRenderedPageBreak/>
        <w:drawing>
          <wp:inline distT="0" distB="0" distL="0" distR="0" wp14:anchorId="0D1006F6" wp14:editId="3AE7BC12">
            <wp:extent cx="9907136" cy="3286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6076"/>
                    <a:stretch/>
                  </pic:blipFill>
                  <pic:spPr bwMode="auto">
                    <a:xfrm>
                      <a:off x="0" y="0"/>
                      <a:ext cx="9927070" cy="3292737"/>
                    </a:xfrm>
                    <a:prstGeom prst="rect">
                      <a:avLst/>
                    </a:prstGeom>
                    <a:noFill/>
                    <a:ln>
                      <a:noFill/>
                    </a:ln>
                    <a:extLst>
                      <a:ext uri="{53640926-AAD7-44D8-BBD7-CCE9431645EC}">
                        <a14:shadowObscured xmlns:a14="http://schemas.microsoft.com/office/drawing/2010/main"/>
                      </a:ext>
                    </a:extLst>
                  </pic:spPr>
                </pic:pic>
              </a:graphicData>
            </a:graphic>
          </wp:inline>
        </w:drawing>
      </w:r>
    </w:p>
    <w:p w:rsidR="00660E7A" w:rsidRPr="00660E7A" w:rsidRDefault="00660E7A" w:rsidP="00660E7A"/>
    <w:p w:rsidR="00660E7A" w:rsidRPr="00660E7A" w:rsidRDefault="00660E7A" w:rsidP="00660E7A"/>
    <w:p w:rsidR="00660E7A" w:rsidRDefault="00660E7A" w:rsidP="00660E7A"/>
    <w:p w:rsidR="00660E7A" w:rsidRDefault="00660E7A" w:rsidP="00660E7A">
      <w:pPr>
        <w:tabs>
          <w:tab w:val="left" w:pos="8130"/>
        </w:tabs>
      </w:pPr>
      <w:r>
        <w:tab/>
      </w:r>
    </w:p>
    <w:p w:rsidR="00660E7A" w:rsidRDefault="00660E7A">
      <w:r>
        <w:br w:type="page"/>
      </w:r>
    </w:p>
    <w:p w:rsidR="00660E7A" w:rsidRDefault="00660E7A" w:rsidP="00660E7A">
      <w:pPr>
        <w:tabs>
          <w:tab w:val="left" w:pos="8130"/>
        </w:tabs>
      </w:pPr>
      <w:r w:rsidRPr="00660E7A">
        <w:lastRenderedPageBreak/>
        <w:drawing>
          <wp:inline distT="0" distB="0" distL="0" distR="0" wp14:anchorId="57CA1F03" wp14:editId="0014A4B0">
            <wp:extent cx="9694136" cy="22764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5260" cy="2286132"/>
                    </a:xfrm>
                    <a:prstGeom prst="rect">
                      <a:avLst/>
                    </a:prstGeom>
                    <a:noFill/>
                    <a:ln>
                      <a:noFill/>
                    </a:ln>
                  </pic:spPr>
                </pic:pic>
              </a:graphicData>
            </a:graphic>
          </wp:inline>
        </w:drawing>
      </w:r>
    </w:p>
    <w:p w:rsidR="00660E7A" w:rsidRDefault="00660E7A">
      <w:r>
        <w:br w:type="page"/>
      </w:r>
    </w:p>
    <w:p w:rsidR="00660E7A" w:rsidRDefault="00660E7A" w:rsidP="00660E7A">
      <w:pPr>
        <w:tabs>
          <w:tab w:val="left" w:pos="8130"/>
        </w:tabs>
      </w:pPr>
      <w:r w:rsidRPr="00660E7A">
        <w:lastRenderedPageBreak/>
        <w:drawing>
          <wp:inline distT="0" distB="0" distL="0" distR="0" wp14:anchorId="4D43095C" wp14:editId="1FCAE80A">
            <wp:extent cx="9982199" cy="630555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5627" cy="6307715"/>
                    </a:xfrm>
                    <a:prstGeom prst="rect">
                      <a:avLst/>
                    </a:prstGeom>
                    <a:noFill/>
                    <a:ln>
                      <a:noFill/>
                    </a:ln>
                  </pic:spPr>
                </pic:pic>
              </a:graphicData>
            </a:graphic>
          </wp:inline>
        </w:drawing>
      </w:r>
    </w:p>
    <w:p w:rsidR="00660E7A" w:rsidRDefault="00660E7A">
      <w:r>
        <w:lastRenderedPageBreak/>
        <w:br w:type="page"/>
      </w:r>
    </w:p>
    <w:p w:rsidR="00F24793" w:rsidRDefault="00660E7A" w:rsidP="00660E7A">
      <w:pPr>
        <w:tabs>
          <w:tab w:val="left" w:pos="8130"/>
        </w:tabs>
      </w:pPr>
      <w:r w:rsidRPr="00660E7A">
        <w:lastRenderedPageBreak/>
        <w:drawing>
          <wp:inline distT="0" distB="0" distL="0" distR="0" wp14:anchorId="0E51908D" wp14:editId="6A232ED0">
            <wp:extent cx="9982200" cy="6457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1725" cy="6464112"/>
                    </a:xfrm>
                    <a:prstGeom prst="rect">
                      <a:avLst/>
                    </a:prstGeom>
                    <a:noFill/>
                    <a:ln>
                      <a:noFill/>
                    </a:ln>
                  </pic:spPr>
                </pic:pic>
              </a:graphicData>
            </a:graphic>
          </wp:inline>
        </w:drawing>
      </w:r>
    </w:p>
    <w:p w:rsidR="00F24793" w:rsidRDefault="00F24793">
      <w:r>
        <w:lastRenderedPageBreak/>
        <w:br w:type="page"/>
      </w:r>
    </w:p>
    <w:p w:rsidR="00F24793" w:rsidRDefault="00F24793" w:rsidP="00F24793">
      <w:pPr>
        <w:tabs>
          <w:tab w:val="left" w:pos="915"/>
        </w:tabs>
        <w:ind w:left="993" w:hanging="993"/>
        <w:rPr>
          <w:lang w:val="en-US"/>
        </w:rPr>
      </w:pPr>
      <w:r>
        <w:rPr>
          <w:lang w:val="en-US"/>
        </w:rPr>
        <w:lastRenderedPageBreak/>
        <w:tab/>
      </w:r>
      <w:r>
        <w:rPr>
          <w:rFonts w:ascii="Times New Roman" w:hAnsi="Times New Roman" w:cs="Times New Roman"/>
          <w:sz w:val="28"/>
          <w:szCs w:val="28"/>
        </w:rPr>
        <w:t>4. Комплексные формы контроля</w:t>
      </w:r>
    </w:p>
    <w:p w:rsidR="00F24793" w:rsidRDefault="00F24793" w:rsidP="00F24793">
      <w:pPr>
        <w:tabs>
          <w:tab w:val="left" w:pos="8130"/>
        </w:tabs>
        <w:ind w:left="993" w:hanging="993"/>
        <w:rPr>
          <w:lang w:val="en-US"/>
        </w:rPr>
      </w:pPr>
    </w:p>
    <w:p w:rsidR="00F24793" w:rsidRDefault="00F24793" w:rsidP="00F24793">
      <w:pPr>
        <w:tabs>
          <w:tab w:val="left" w:pos="8130"/>
        </w:tabs>
        <w:ind w:left="993" w:hanging="993"/>
      </w:pPr>
      <w:r w:rsidRPr="00F24793">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743825" cy="338137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3381375"/>
                    </a:xfrm>
                    <a:prstGeom prst="rect">
                      <a:avLst/>
                    </a:prstGeom>
                    <a:noFill/>
                    <a:ln>
                      <a:noFill/>
                    </a:ln>
                  </pic:spPr>
                </pic:pic>
              </a:graphicData>
            </a:graphic>
          </wp:anchor>
        </w:drawing>
      </w:r>
      <w:r>
        <w:br w:type="textWrapping" w:clear="all"/>
      </w:r>
    </w:p>
    <w:p w:rsidR="00F24793" w:rsidRDefault="00F24793">
      <w:r>
        <w:br w:type="page"/>
      </w:r>
    </w:p>
    <w:p w:rsidR="00F24793" w:rsidRDefault="00F24793" w:rsidP="00F24793">
      <w:pPr>
        <w:tabs>
          <w:tab w:val="left" w:pos="5610"/>
        </w:tabs>
        <w:ind w:left="-1276" w:right="-22"/>
        <w:rPr>
          <w:rFonts w:ascii="Times New Roman" w:hAnsi="Times New Roman" w:cs="Times New Roman"/>
          <w:sz w:val="28"/>
        </w:rPr>
      </w:pPr>
      <w:r w:rsidRPr="00F24793">
        <w:rPr>
          <w:rFonts w:ascii="Times New Roman" w:hAnsi="Times New Roman" w:cs="Times New Roman"/>
          <w:sz w:val="28"/>
        </w:rPr>
        <w:lastRenderedPageBreak/>
        <w:t xml:space="preserve">                            5. Матрица соответствия компетенций и составных частей ППССЗ специальности </w:t>
      </w:r>
      <w:r w:rsidRPr="00F24793">
        <w:rPr>
          <w:rFonts w:ascii="Times New Roman" w:hAnsi="Times New Roman" w:cs="Times New Roman"/>
          <w:bCs/>
          <w:sz w:val="28"/>
        </w:rPr>
        <w:t>36.02.01 </w:t>
      </w:r>
      <w:r w:rsidRPr="00F24793">
        <w:rPr>
          <w:rFonts w:ascii="Times New Roman" w:hAnsi="Times New Roman" w:cs="Times New Roman"/>
          <w:sz w:val="28"/>
        </w:rPr>
        <w:t xml:space="preserve"> Ветеринария</w:t>
      </w:r>
    </w:p>
    <w:tbl>
      <w:tblPr>
        <w:tblW w:w="14680" w:type="dxa"/>
        <w:tblInd w:w="817" w:type="dxa"/>
        <w:tblLook w:val="04A0" w:firstRow="1" w:lastRow="0" w:firstColumn="1" w:lastColumn="0" w:noHBand="0" w:noVBand="1"/>
      </w:tblPr>
      <w:tblGrid>
        <w:gridCol w:w="1280"/>
        <w:gridCol w:w="4200"/>
        <w:gridCol w:w="780"/>
        <w:gridCol w:w="760"/>
        <w:gridCol w:w="760"/>
        <w:gridCol w:w="760"/>
        <w:gridCol w:w="880"/>
        <w:gridCol w:w="760"/>
        <w:gridCol w:w="760"/>
        <w:gridCol w:w="760"/>
        <w:gridCol w:w="720"/>
        <w:gridCol w:w="740"/>
        <w:gridCol w:w="760"/>
        <w:gridCol w:w="760"/>
      </w:tblGrid>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НО</w:t>
            </w:r>
          </w:p>
        </w:tc>
        <w:tc>
          <w:tcPr>
            <w:tcW w:w="4200" w:type="dxa"/>
            <w:tcBorders>
              <w:top w:val="single" w:sz="4" w:space="0" w:color="auto"/>
              <w:left w:val="nil"/>
              <w:bottom w:val="single" w:sz="4" w:space="0" w:color="auto"/>
              <w:right w:val="nil"/>
            </w:tcBorders>
            <w:shd w:val="clear" w:color="800000" w:fill="C0C0C0"/>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Начальное общее образование</w:t>
            </w:r>
          </w:p>
        </w:tc>
        <w:tc>
          <w:tcPr>
            <w:tcW w:w="7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88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2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4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r>
      <w:tr w:rsidR="00F24793" w:rsidRPr="00F24793" w:rsidTr="00F24793">
        <w:trPr>
          <w:trHeight w:val="75"/>
        </w:trPr>
        <w:tc>
          <w:tcPr>
            <w:tcW w:w="5480" w:type="dxa"/>
            <w:gridSpan w:val="2"/>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ОО</w:t>
            </w:r>
          </w:p>
        </w:tc>
        <w:tc>
          <w:tcPr>
            <w:tcW w:w="4200" w:type="dxa"/>
            <w:tcBorders>
              <w:top w:val="single" w:sz="4" w:space="0" w:color="auto"/>
              <w:left w:val="nil"/>
              <w:bottom w:val="single" w:sz="4" w:space="0" w:color="auto"/>
              <w:right w:val="nil"/>
            </w:tcBorders>
            <w:shd w:val="clear" w:color="800000" w:fill="C0C0C0"/>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Основное общее образование</w:t>
            </w:r>
          </w:p>
        </w:tc>
        <w:tc>
          <w:tcPr>
            <w:tcW w:w="780"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88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2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4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r>
      <w:tr w:rsidR="00F24793" w:rsidRPr="00F24793" w:rsidTr="00F24793">
        <w:trPr>
          <w:trHeight w:val="75"/>
        </w:trPr>
        <w:tc>
          <w:tcPr>
            <w:tcW w:w="5480" w:type="dxa"/>
            <w:gridSpan w:val="2"/>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ОУД.00</w:t>
            </w:r>
          </w:p>
        </w:tc>
        <w:tc>
          <w:tcPr>
            <w:tcW w:w="4200" w:type="dxa"/>
            <w:tcBorders>
              <w:top w:val="single" w:sz="4" w:space="0" w:color="auto"/>
              <w:left w:val="nil"/>
              <w:bottom w:val="single" w:sz="4" w:space="0" w:color="auto"/>
              <w:right w:val="nil"/>
            </w:tcBorders>
            <w:shd w:val="clear" w:color="800000" w:fill="C0C0C0"/>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Общие учебные дисциплины</w:t>
            </w:r>
          </w:p>
        </w:tc>
        <w:tc>
          <w:tcPr>
            <w:tcW w:w="78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1</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2</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3</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4</w:t>
            </w:r>
          </w:p>
        </w:tc>
        <w:tc>
          <w:tcPr>
            <w:tcW w:w="88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5</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6</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7</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8</w:t>
            </w:r>
          </w:p>
        </w:tc>
        <w:tc>
          <w:tcPr>
            <w:tcW w:w="72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9</w:t>
            </w:r>
          </w:p>
        </w:tc>
        <w:tc>
          <w:tcPr>
            <w:tcW w:w="74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ОУД.01.</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Русский язык</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ОУД.02</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Литература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ОУД.03.</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Иностранный язык</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ОУД.04.</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Математика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ОУД.05.</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История</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ОУД.06.</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Физическая культура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ОУД.07.</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ОБЖ</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ОУД.08</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Астрономия</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75"/>
        </w:trPr>
        <w:tc>
          <w:tcPr>
            <w:tcW w:w="5480" w:type="dxa"/>
            <w:gridSpan w:val="2"/>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495"/>
        </w:trPr>
        <w:tc>
          <w:tcPr>
            <w:tcW w:w="1280"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4200" w:type="dxa"/>
            <w:tcBorders>
              <w:top w:val="single" w:sz="4" w:space="0" w:color="auto"/>
              <w:left w:val="nil"/>
              <w:bottom w:val="single" w:sz="4" w:space="0" w:color="auto"/>
              <w:right w:val="nil"/>
            </w:tcBorders>
            <w:shd w:val="clear" w:color="800000" w:fill="C0C0C0"/>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Учебные дисциплины по выбору из обязательных предметных областей</w:t>
            </w:r>
          </w:p>
        </w:tc>
        <w:tc>
          <w:tcPr>
            <w:tcW w:w="78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3</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4</w:t>
            </w:r>
          </w:p>
        </w:tc>
        <w:tc>
          <w:tcPr>
            <w:tcW w:w="88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5</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6</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7</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8</w:t>
            </w:r>
          </w:p>
        </w:tc>
        <w:tc>
          <w:tcPr>
            <w:tcW w:w="72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9</w:t>
            </w:r>
          </w:p>
        </w:tc>
        <w:tc>
          <w:tcPr>
            <w:tcW w:w="74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ОУД.09</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Информатика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ОУД.10</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Физика</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ОУД.11</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Химия</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ОУД.12</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Обществознание (вкл. экономику и право)</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ОУД.13</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Биология</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ОУД.14</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География</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ОУД.15</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Экология</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75"/>
        </w:trPr>
        <w:tc>
          <w:tcPr>
            <w:tcW w:w="5480" w:type="dxa"/>
            <w:gridSpan w:val="2"/>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УД.00</w:t>
            </w:r>
          </w:p>
        </w:tc>
        <w:tc>
          <w:tcPr>
            <w:tcW w:w="4200" w:type="dxa"/>
            <w:tcBorders>
              <w:top w:val="single" w:sz="4" w:space="0" w:color="auto"/>
              <w:left w:val="nil"/>
              <w:bottom w:val="single" w:sz="4" w:space="0" w:color="auto"/>
              <w:right w:val="nil"/>
            </w:tcBorders>
            <w:shd w:val="clear" w:color="800000" w:fill="C0C0C0"/>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Дополнительный учебный цикл</w:t>
            </w:r>
          </w:p>
        </w:tc>
        <w:tc>
          <w:tcPr>
            <w:tcW w:w="78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3</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4</w:t>
            </w:r>
          </w:p>
        </w:tc>
        <w:tc>
          <w:tcPr>
            <w:tcW w:w="88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5</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6</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7</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8</w:t>
            </w:r>
          </w:p>
        </w:tc>
        <w:tc>
          <w:tcPr>
            <w:tcW w:w="72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9</w:t>
            </w:r>
          </w:p>
        </w:tc>
        <w:tc>
          <w:tcPr>
            <w:tcW w:w="74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УД.16</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Православная культура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75"/>
        </w:trPr>
        <w:tc>
          <w:tcPr>
            <w:tcW w:w="5480" w:type="dxa"/>
            <w:gridSpan w:val="2"/>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495"/>
        </w:trPr>
        <w:tc>
          <w:tcPr>
            <w:tcW w:w="1280"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ОГСЭ.00</w:t>
            </w:r>
          </w:p>
        </w:tc>
        <w:tc>
          <w:tcPr>
            <w:tcW w:w="4200" w:type="dxa"/>
            <w:tcBorders>
              <w:top w:val="single" w:sz="4" w:space="0" w:color="auto"/>
              <w:left w:val="nil"/>
              <w:bottom w:val="single" w:sz="4" w:space="0" w:color="auto"/>
              <w:right w:val="nil"/>
            </w:tcBorders>
            <w:shd w:val="clear" w:color="800000" w:fill="C0C0C0"/>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Общий гуманитарный и социально-экономический учебный цикл</w:t>
            </w:r>
          </w:p>
        </w:tc>
        <w:tc>
          <w:tcPr>
            <w:tcW w:w="78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3</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4</w:t>
            </w:r>
          </w:p>
        </w:tc>
        <w:tc>
          <w:tcPr>
            <w:tcW w:w="88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5</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6</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7</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8</w:t>
            </w:r>
          </w:p>
        </w:tc>
        <w:tc>
          <w:tcPr>
            <w:tcW w:w="72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9</w:t>
            </w:r>
          </w:p>
        </w:tc>
        <w:tc>
          <w:tcPr>
            <w:tcW w:w="74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ОГСЭ.01</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Основы философии</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ОГСЭ.02</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История</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ОГСЭ.03</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Иностранный язык</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ОГСЭ.04</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Физическая культура</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ОГСЭ.05</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Русский язык и культура речи</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ОГСЭ.06</w:t>
            </w:r>
          </w:p>
        </w:tc>
        <w:tc>
          <w:tcPr>
            <w:tcW w:w="4200" w:type="dxa"/>
            <w:tcBorders>
              <w:top w:val="single" w:sz="4" w:space="0" w:color="auto"/>
              <w:left w:val="nil"/>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Основы социологии и политологии</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single" w:sz="4" w:space="0" w:color="auto"/>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75"/>
        </w:trPr>
        <w:tc>
          <w:tcPr>
            <w:tcW w:w="5480" w:type="dxa"/>
            <w:gridSpan w:val="2"/>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lastRenderedPageBreak/>
              <w:t> </w:t>
            </w:r>
          </w:p>
        </w:tc>
        <w:tc>
          <w:tcPr>
            <w:tcW w:w="7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ЕН.00</w:t>
            </w:r>
          </w:p>
        </w:tc>
        <w:tc>
          <w:tcPr>
            <w:tcW w:w="4200" w:type="dxa"/>
            <w:vMerge w:val="restart"/>
            <w:tcBorders>
              <w:top w:val="single" w:sz="4" w:space="0" w:color="auto"/>
              <w:left w:val="single" w:sz="4" w:space="0" w:color="auto"/>
              <w:bottom w:val="single" w:sz="4" w:space="0" w:color="auto"/>
              <w:right w:val="nil"/>
            </w:tcBorders>
            <w:shd w:val="clear" w:color="800000" w:fill="C0C0C0"/>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Математический и общий естественнонаучный учебный цикл</w:t>
            </w:r>
          </w:p>
        </w:tc>
        <w:tc>
          <w:tcPr>
            <w:tcW w:w="780"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1</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2</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3</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4</w:t>
            </w:r>
          </w:p>
        </w:tc>
        <w:tc>
          <w:tcPr>
            <w:tcW w:w="88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5</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6</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7</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8</w:t>
            </w:r>
          </w:p>
        </w:tc>
        <w:tc>
          <w:tcPr>
            <w:tcW w:w="72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9</w:t>
            </w:r>
          </w:p>
        </w:tc>
        <w:tc>
          <w:tcPr>
            <w:tcW w:w="74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1.1</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1.2</w:t>
            </w:r>
          </w:p>
        </w:tc>
        <w:tc>
          <w:tcPr>
            <w:tcW w:w="760" w:type="dxa"/>
            <w:tcBorders>
              <w:top w:val="single" w:sz="4" w:space="0" w:color="auto"/>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780" w:type="dxa"/>
            <w:tcBorders>
              <w:top w:val="nil"/>
              <w:left w:val="single" w:sz="4" w:space="0" w:color="auto"/>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1.4.</w:t>
            </w:r>
          </w:p>
        </w:tc>
        <w:tc>
          <w:tcPr>
            <w:tcW w:w="76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2.1</w:t>
            </w:r>
          </w:p>
        </w:tc>
        <w:tc>
          <w:tcPr>
            <w:tcW w:w="76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2.2</w:t>
            </w:r>
          </w:p>
        </w:tc>
        <w:tc>
          <w:tcPr>
            <w:tcW w:w="76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2.3</w:t>
            </w:r>
          </w:p>
        </w:tc>
        <w:tc>
          <w:tcPr>
            <w:tcW w:w="88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2.4</w:t>
            </w:r>
          </w:p>
        </w:tc>
        <w:tc>
          <w:tcPr>
            <w:tcW w:w="76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2.5</w:t>
            </w:r>
          </w:p>
        </w:tc>
        <w:tc>
          <w:tcPr>
            <w:tcW w:w="76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2.6</w:t>
            </w:r>
          </w:p>
        </w:tc>
        <w:tc>
          <w:tcPr>
            <w:tcW w:w="76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3.1</w:t>
            </w:r>
          </w:p>
        </w:tc>
        <w:tc>
          <w:tcPr>
            <w:tcW w:w="72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3.2</w:t>
            </w:r>
          </w:p>
        </w:tc>
        <w:tc>
          <w:tcPr>
            <w:tcW w:w="74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3.3</w:t>
            </w:r>
          </w:p>
        </w:tc>
        <w:tc>
          <w:tcPr>
            <w:tcW w:w="76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3.4</w:t>
            </w:r>
          </w:p>
        </w:tc>
        <w:tc>
          <w:tcPr>
            <w:tcW w:w="76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3.5</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780" w:type="dxa"/>
            <w:tcBorders>
              <w:top w:val="nil"/>
              <w:left w:val="single" w:sz="4" w:space="0" w:color="auto"/>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3.6</w:t>
            </w:r>
          </w:p>
        </w:tc>
        <w:tc>
          <w:tcPr>
            <w:tcW w:w="76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3.7</w:t>
            </w:r>
          </w:p>
        </w:tc>
        <w:tc>
          <w:tcPr>
            <w:tcW w:w="76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3.8</w:t>
            </w:r>
          </w:p>
        </w:tc>
        <w:tc>
          <w:tcPr>
            <w:tcW w:w="76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4.1</w:t>
            </w:r>
          </w:p>
        </w:tc>
        <w:tc>
          <w:tcPr>
            <w:tcW w:w="88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4.2</w:t>
            </w:r>
          </w:p>
        </w:tc>
        <w:tc>
          <w:tcPr>
            <w:tcW w:w="76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4.3</w:t>
            </w:r>
          </w:p>
        </w:tc>
        <w:tc>
          <w:tcPr>
            <w:tcW w:w="76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4.4</w:t>
            </w:r>
          </w:p>
        </w:tc>
        <w:tc>
          <w:tcPr>
            <w:tcW w:w="760" w:type="dxa"/>
            <w:tcBorders>
              <w:top w:val="nil"/>
              <w:left w:val="nil"/>
              <w:bottom w:val="single" w:sz="4" w:space="0" w:color="auto"/>
              <w:right w:val="single" w:sz="4" w:space="0" w:color="auto"/>
            </w:tcBorders>
            <w:shd w:val="clear" w:color="800000" w:fill="FF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4.5</w:t>
            </w:r>
          </w:p>
        </w:tc>
        <w:tc>
          <w:tcPr>
            <w:tcW w:w="720" w:type="dxa"/>
            <w:tcBorders>
              <w:top w:val="nil"/>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40" w:type="dxa"/>
            <w:tcBorders>
              <w:top w:val="nil"/>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ЕН.01</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Экологические основы природопользования</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ЕН.02</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Математика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75"/>
        </w:trPr>
        <w:tc>
          <w:tcPr>
            <w:tcW w:w="5480" w:type="dxa"/>
            <w:gridSpan w:val="2"/>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ОП.00</w:t>
            </w:r>
          </w:p>
        </w:tc>
        <w:tc>
          <w:tcPr>
            <w:tcW w:w="4200" w:type="dxa"/>
            <w:vMerge w:val="restart"/>
            <w:tcBorders>
              <w:top w:val="single" w:sz="4" w:space="0" w:color="auto"/>
              <w:left w:val="single" w:sz="4" w:space="0" w:color="auto"/>
              <w:bottom w:val="single" w:sz="4" w:space="0" w:color="auto"/>
              <w:right w:val="nil"/>
            </w:tcBorders>
            <w:shd w:val="clear" w:color="800000" w:fill="C0C0C0"/>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Обще профессиональные дисциплины</w:t>
            </w:r>
          </w:p>
        </w:tc>
        <w:tc>
          <w:tcPr>
            <w:tcW w:w="78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3</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4</w:t>
            </w:r>
          </w:p>
        </w:tc>
        <w:tc>
          <w:tcPr>
            <w:tcW w:w="88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5</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6</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7</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8</w:t>
            </w:r>
          </w:p>
        </w:tc>
        <w:tc>
          <w:tcPr>
            <w:tcW w:w="72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9</w:t>
            </w:r>
          </w:p>
        </w:tc>
        <w:tc>
          <w:tcPr>
            <w:tcW w:w="74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780" w:type="dxa"/>
            <w:tcBorders>
              <w:top w:val="nil"/>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1.4.</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2.1</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2.2</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2.3</w:t>
            </w:r>
          </w:p>
        </w:tc>
        <w:tc>
          <w:tcPr>
            <w:tcW w:w="88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2.4</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2.5</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2.6</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3.1</w:t>
            </w:r>
          </w:p>
        </w:tc>
        <w:tc>
          <w:tcPr>
            <w:tcW w:w="72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3.2</w:t>
            </w:r>
          </w:p>
        </w:tc>
        <w:tc>
          <w:tcPr>
            <w:tcW w:w="74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3.3</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3.4</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3.5</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780" w:type="dxa"/>
            <w:tcBorders>
              <w:top w:val="nil"/>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3.6</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3.7</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3.8</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4.1</w:t>
            </w:r>
          </w:p>
        </w:tc>
        <w:tc>
          <w:tcPr>
            <w:tcW w:w="88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4.2</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4.3</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4.4</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4.5</w:t>
            </w:r>
          </w:p>
        </w:tc>
        <w:tc>
          <w:tcPr>
            <w:tcW w:w="72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4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ОП.01</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Анатомия и физиология животных</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ОП.02</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Латинский язык в ветеринарии</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ОП.03</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Основы микробиологии</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ОП.04</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Основы зоотехнии</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ОП.05</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Ветеринарная фармакология</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ОП.06</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Информационные технологии в профессиональной деятельности</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lastRenderedPageBreak/>
              <w:t>ОП.07</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Правовое обеспечение ветеринарной деятельности</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ОП.08</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Метрология, стандартизация и подтверждение качества</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ОП.09</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Основы экономики, менеджмента и маркетинга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ОП.10</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Охрана труда</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ОП.11</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Безопасность жизнедеятельности</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ОП.12.</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Основы акушерства</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ОП.13</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Паразитология и инвазионные болезни</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ОП.14</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Болезни мелких животных</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75"/>
        </w:trPr>
        <w:tc>
          <w:tcPr>
            <w:tcW w:w="5480" w:type="dxa"/>
            <w:gridSpan w:val="2"/>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ПМ.00</w:t>
            </w:r>
          </w:p>
        </w:tc>
        <w:tc>
          <w:tcPr>
            <w:tcW w:w="4200" w:type="dxa"/>
            <w:tcBorders>
              <w:top w:val="single" w:sz="4" w:space="0" w:color="auto"/>
              <w:left w:val="nil"/>
              <w:bottom w:val="single" w:sz="4" w:space="0" w:color="auto"/>
              <w:right w:val="nil"/>
            </w:tcBorders>
            <w:shd w:val="clear" w:color="800000" w:fill="C0C0C0"/>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Профессиональные модули</w:t>
            </w:r>
          </w:p>
        </w:tc>
        <w:tc>
          <w:tcPr>
            <w:tcW w:w="780"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88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2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4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single" w:sz="4" w:space="0" w:color="auto"/>
              <w:left w:val="nil"/>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r>
      <w:tr w:rsidR="00F24793" w:rsidRPr="00F24793" w:rsidTr="00F24793">
        <w:trPr>
          <w:trHeight w:val="75"/>
        </w:trPr>
        <w:tc>
          <w:tcPr>
            <w:tcW w:w="5480" w:type="dxa"/>
            <w:gridSpan w:val="2"/>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360"/>
        </w:trPr>
        <w:tc>
          <w:tcPr>
            <w:tcW w:w="1280"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ПМ.01</w:t>
            </w:r>
          </w:p>
        </w:tc>
        <w:tc>
          <w:tcPr>
            <w:tcW w:w="4200" w:type="dxa"/>
            <w:vMerge w:val="restart"/>
            <w:tcBorders>
              <w:top w:val="single" w:sz="4" w:space="0" w:color="auto"/>
              <w:left w:val="single" w:sz="4" w:space="0" w:color="auto"/>
              <w:bottom w:val="single" w:sz="4" w:space="0" w:color="auto"/>
              <w:right w:val="nil"/>
            </w:tcBorders>
            <w:shd w:val="clear" w:color="800000" w:fill="C0C0C0"/>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Осуществление зоогигиенических, профилактических и ветеринарно-санитарных мероприятий</w:t>
            </w:r>
          </w:p>
        </w:tc>
        <w:tc>
          <w:tcPr>
            <w:tcW w:w="78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3</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4</w:t>
            </w:r>
          </w:p>
        </w:tc>
        <w:tc>
          <w:tcPr>
            <w:tcW w:w="88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5</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6</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7</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8</w:t>
            </w:r>
          </w:p>
        </w:tc>
        <w:tc>
          <w:tcPr>
            <w:tcW w:w="72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9</w:t>
            </w:r>
          </w:p>
        </w:tc>
        <w:tc>
          <w:tcPr>
            <w:tcW w:w="74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1.3</w:t>
            </w:r>
          </w:p>
        </w:tc>
      </w:tr>
      <w:tr w:rsidR="00F24793" w:rsidRPr="00F24793" w:rsidTr="00F24793">
        <w:trPr>
          <w:trHeight w:val="360"/>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780" w:type="dxa"/>
            <w:tcBorders>
              <w:top w:val="nil"/>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1.4.</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88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2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4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r>
      <w:tr w:rsidR="00F24793" w:rsidRPr="00F24793" w:rsidTr="00F24793">
        <w:trPr>
          <w:trHeight w:val="330"/>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МДК.01.01</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Методики проведения зоогигиенических, профилактических и ветеринарно-санитарных мероприятий</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330"/>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УП.01.</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Учебная практика</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ПП.01.</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Производственная практика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75"/>
        </w:trPr>
        <w:tc>
          <w:tcPr>
            <w:tcW w:w="5480" w:type="dxa"/>
            <w:gridSpan w:val="2"/>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360"/>
        </w:trPr>
        <w:tc>
          <w:tcPr>
            <w:tcW w:w="1280"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ПМ.02</w:t>
            </w:r>
          </w:p>
        </w:tc>
        <w:tc>
          <w:tcPr>
            <w:tcW w:w="4200" w:type="dxa"/>
            <w:vMerge w:val="restart"/>
            <w:tcBorders>
              <w:top w:val="single" w:sz="4" w:space="0" w:color="auto"/>
              <w:left w:val="single" w:sz="4" w:space="0" w:color="auto"/>
              <w:bottom w:val="single" w:sz="4" w:space="0" w:color="auto"/>
              <w:right w:val="nil"/>
            </w:tcBorders>
            <w:shd w:val="clear" w:color="800000" w:fill="C0C0C0"/>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Участие в диагностике и лечении заболеваний сельскохозяйственных животных</w:t>
            </w:r>
          </w:p>
        </w:tc>
        <w:tc>
          <w:tcPr>
            <w:tcW w:w="78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3</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4</w:t>
            </w:r>
          </w:p>
        </w:tc>
        <w:tc>
          <w:tcPr>
            <w:tcW w:w="88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5</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6</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7</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8</w:t>
            </w:r>
          </w:p>
        </w:tc>
        <w:tc>
          <w:tcPr>
            <w:tcW w:w="72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9</w:t>
            </w:r>
          </w:p>
        </w:tc>
        <w:tc>
          <w:tcPr>
            <w:tcW w:w="74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2.3</w:t>
            </w:r>
          </w:p>
        </w:tc>
      </w:tr>
      <w:tr w:rsidR="00F24793" w:rsidRPr="00F24793" w:rsidTr="00F24793">
        <w:trPr>
          <w:trHeight w:val="360"/>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780" w:type="dxa"/>
            <w:tcBorders>
              <w:top w:val="nil"/>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2.4</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2.5</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2.6</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88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2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4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МДК.02.01</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Методики диагностики и лечения заболеваний сельскохозяйственных животных</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УП.02.</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Учебная практика</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ПП.02.</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Производственная практика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75"/>
        </w:trPr>
        <w:tc>
          <w:tcPr>
            <w:tcW w:w="5480" w:type="dxa"/>
            <w:gridSpan w:val="2"/>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46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ПМ.03</w:t>
            </w:r>
          </w:p>
        </w:tc>
        <w:tc>
          <w:tcPr>
            <w:tcW w:w="4200" w:type="dxa"/>
            <w:vMerge w:val="restart"/>
            <w:tcBorders>
              <w:top w:val="single" w:sz="4" w:space="0" w:color="auto"/>
              <w:left w:val="single" w:sz="4" w:space="0" w:color="auto"/>
              <w:bottom w:val="single" w:sz="4" w:space="0" w:color="auto"/>
              <w:right w:val="nil"/>
            </w:tcBorders>
            <w:shd w:val="clear" w:color="800000" w:fill="C0C0C0"/>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Участие в проведении ветеринарно-санитарной экспертизы продуктов и сырья животного происхождения</w:t>
            </w:r>
          </w:p>
        </w:tc>
        <w:tc>
          <w:tcPr>
            <w:tcW w:w="78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3</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4</w:t>
            </w:r>
          </w:p>
        </w:tc>
        <w:tc>
          <w:tcPr>
            <w:tcW w:w="88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5</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6</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7</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8</w:t>
            </w:r>
          </w:p>
        </w:tc>
        <w:tc>
          <w:tcPr>
            <w:tcW w:w="72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9</w:t>
            </w:r>
          </w:p>
        </w:tc>
        <w:tc>
          <w:tcPr>
            <w:tcW w:w="74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3.3</w:t>
            </w:r>
          </w:p>
        </w:tc>
      </w:tr>
      <w:tr w:rsidR="00F24793" w:rsidRPr="00F24793" w:rsidTr="00F24793">
        <w:trPr>
          <w:trHeight w:val="46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780" w:type="dxa"/>
            <w:tcBorders>
              <w:top w:val="nil"/>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3.4</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3.5</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3.6</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3.7</w:t>
            </w:r>
          </w:p>
        </w:tc>
        <w:tc>
          <w:tcPr>
            <w:tcW w:w="88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3.8</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2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4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МДК.03.01</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Методики ветеринарно-санитарной экспертизы продуктов и сырья животного происхождения</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УП.03.</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Учебная практика</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ПП.03.</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Производственная практика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75"/>
        </w:trPr>
        <w:tc>
          <w:tcPr>
            <w:tcW w:w="5480" w:type="dxa"/>
            <w:gridSpan w:val="2"/>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ПМ.04</w:t>
            </w:r>
          </w:p>
        </w:tc>
        <w:tc>
          <w:tcPr>
            <w:tcW w:w="4200" w:type="dxa"/>
            <w:vMerge w:val="restart"/>
            <w:tcBorders>
              <w:top w:val="single" w:sz="4" w:space="0" w:color="auto"/>
              <w:left w:val="single" w:sz="4" w:space="0" w:color="auto"/>
              <w:bottom w:val="single" w:sz="4" w:space="0" w:color="auto"/>
              <w:right w:val="nil"/>
            </w:tcBorders>
            <w:shd w:val="clear" w:color="800000" w:fill="C0C0C0"/>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Проведение санитарно-просветительской деятельности</w:t>
            </w:r>
          </w:p>
        </w:tc>
        <w:tc>
          <w:tcPr>
            <w:tcW w:w="78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3</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4</w:t>
            </w:r>
          </w:p>
        </w:tc>
        <w:tc>
          <w:tcPr>
            <w:tcW w:w="88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5</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6</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7</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8</w:t>
            </w:r>
          </w:p>
        </w:tc>
        <w:tc>
          <w:tcPr>
            <w:tcW w:w="72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9</w:t>
            </w:r>
          </w:p>
        </w:tc>
        <w:tc>
          <w:tcPr>
            <w:tcW w:w="74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780" w:type="dxa"/>
            <w:tcBorders>
              <w:top w:val="nil"/>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4.4</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4.5</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88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2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4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МДК.04.01</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Основные методы и формы санитарно-просветительской деятельности</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УП.04.</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Учебная практика</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ПП.04.</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Производственная практика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75"/>
        </w:trPr>
        <w:tc>
          <w:tcPr>
            <w:tcW w:w="5480" w:type="dxa"/>
            <w:gridSpan w:val="2"/>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88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2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nil"/>
              <w:right w:val="nil"/>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ПМ.05</w:t>
            </w:r>
          </w:p>
        </w:tc>
        <w:tc>
          <w:tcPr>
            <w:tcW w:w="4200" w:type="dxa"/>
            <w:vMerge w:val="restart"/>
            <w:tcBorders>
              <w:top w:val="single" w:sz="4" w:space="0" w:color="auto"/>
              <w:left w:val="single" w:sz="4" w:space="0" w:color="auto"/>
              <w:bottom w:val="single" w:sz="4" w:space="0" w:color="auto"/>
              <w:right w:val="nil"/>
            </w:tcBorders>
            <w:shd w:val="clear" w:color="800000" w:fill="C0C0C0"/>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Выполнение работ по одной или нескольким профессиям рабочих, должностям служащих</w:t>
            </w:r>
          </w:p>
        </w:tc>
        <w:tc>
          <w:tcPr>
            <w:tcW w:w="780"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3</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4</w:t>
            </w:r>
          </w:p>
        </w:tc>
        <w:tc>
          <w:tcPr>
            <w:tcW w:w="88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5</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6</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7</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8</w:t>
            </w:r>
          </w:p>
        </w:tc>
        <w:tc>
          <w:tcPr>
            <w:tcW w:w="72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roofErr w:type="gramStart"/>
            <w:r w:rsidRPr="00F24793">
              <w:rPr>
                <w:rFonts w:ascii="Tahoma" w:eastAsia="Times New Roman" w:hAnsi="Tahoma" w:cs="Tahoma"/>
                <w:b/>
                <w:bCs/>
                <w:color w:val="000000"/>
                <w:sz w:val="18"/>
                <w:szCs w:val="18"/>
                <w:lang w:eastAsia="ru-RU"/>
              </w:rPr>
              <w:t>ОК</w:t>
            </w:r>
            <w:proofErr w:type="gramEnd"/>
            <w:r w:rsidRPr="00F24793">
              <w:rPr>
                <w:rFonts w:ascii="Tahoma" w:eastAsia="Times New Roman" w:hAnsi="Tahoma" w:cs="Tahoma"/>
                <w:b/>
                <w:bCs/>
                <w:color w:val="000000"/>
                <w:sz w:val="18"/>
                <w:szCs w:val="18"/>
                <w:lang w:eastAsia="ru-RU"/>
              </w:rPr>
              <w:t xml:space="preserve"> 9</w:t>
            </w:r>
          </w:p>
        </w:tc>
        <w:tc>
          <w:tcPr>
            <w:tcW w:w="74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1.1</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1.2</w:t>
            </w:r>
          </w:p>
        </w:tc>
        <w:tc>
          <w:tcPr>
            <w:tcW w:w="760" w:type="dxa"/>
            <w:tcBorders>
              <w:top w:val="single" w:sz="4" w:space="0" w:color="auto"/>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780" w:type="dxa"/>
            <w:tcBorders>
              <w:top w:val="nil"/>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1.4.</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2.1</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2.2</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2.3</w:t>
            </w:r>
          </w:p>
        </w:tc>
        <w:tc>
          <w:tcPr>
            <w:tcW w:w="88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2.4</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2.5</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2.6</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3.1</w:t>
            </w:r>
          </w:p>
        </w:tc>
        <w:tc>
          <w:tcPr>
            <w:tcW w:w="72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3.2</w:t>
            </w:r>
          </w:p>
        </w:tc>
        <w:tc>
          <w:tcPr>
            <w:tcW w:w="74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3.3</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3.4</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ПК 3.5</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p>
        </w:tc>
        <w:tc>
          <w:tcPr>
            <w:tcW w:w="780" w:type="dxa"/>
            <w:tcBorders>
              <w:top w:val="nil"/>
              <w:left w:val="single" w:sz="4" w:space="0" w:color="auto"/>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xml:space="preserve">ПК </w:t>
            </w:r>
            <w:r w:rsidRPr="00F24793">
              <w:rPr>
                <w:rFonts w:ascii="Tahoma" w:eastAsia="Times New Roman" w:hAnsi="Tahoma" w:cs="Tahoma"/>
                <w:b/>
                <w:bCs/>
                <w:color w:val="000000"/>
                <w:sz w:val="18"/>
                <w:szCs w:val="18"/>
                <w:lang w:eastAsia="ru-RU"/>
              </w:rPr>
              <w:lastRenderedPageBreak/>
              <w:t>3.6</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lastRenderedPageBreak/>
              <w:t xml:space="preserve">ПК </w:t>
            </w:r>
            <w:r w:rsidRPr="00F24793">
              <w:rPr>
                <w:rFonts w:ascii="Tahoma" w:eastAsia="Times New Roman" w:hAnsi="Tahoma" w:cs="Tahoma"/>
                <w:b/>
                <w:bCs/>
                <w:color w:val="000000"/>
                <w:sz w:val="18"/>
                <w:szCs w:val="18"/>
                <w:lang w:eastAsia="ru-RU"/>
              </w:rPr>
              <w:lastRenderedPageBreak/>
              <w:t>3.7</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lastRenderedPageBreak/>
              <w:t xml:space="preserve">ПК </w:t>
            </w:r>
            <w:r w:rsidRPr="00F24793">
              <w:rPr>
                <w:rFonts w:ascii="Tahoma" w:eastAsia="Times New Roman" w:hAnsi="Tahoma" w:cs="Tahoma"/>
                <w:b/>
                <w:bCs/>
                <w:color w:val="000000"/>
                <w:sz w:val="18"/>
                <w:szCs w:val="18"/>
                <w:lang w:eastAsia="ru-RU"/>
              </w:rPr>
              <w:lastRenderedPageBreak/>
              <w:t>3.8</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lastRenderedPageBreak/>
              <w:t xml:space="preserve">ПК </w:t>
            </w:r>
            <w:r w:rsidRPr="00F24793">
              <w:rPr>
                <w:rFonts w:ascii="Tahoma" w:eastAsia="Times New Roman" w:hAnsi="Tahoma" w:cs="Tahoma"/>
                <w:b/>
                <w:bCs/>
                <w:color w:val="000000"/>
                <w:sz w:val="18"/>
                <w:szCs w:val="18"/>
                <w:lang w:eastAsia="ru-RU"/>
              </w:rPr>
              <w:lastRenderedPageBreak/>
              <w:t>4.1</w:t>
            </w:r>
          </w:p>
        </w:tc>
        <w:tc>
          <w:tcPr>
            <w:tcW w:w="88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lastRenderedPageBreak/>
              <w:t>ПК 4.2</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xml:space="preserve">ПК </w:t>
            </w:r>
            <w:r w:rsidRPr="00F24793">
              <w:rPr>
                <w:rFonts w:ascii="Tahoma" w:eastAsia="Times New Roman" w:hAnsi="Tahoma" w:cs="Tahoma"/>
                <w:b/>
                <w:bCs/>
                <w:color w:val="000000"/>
                <w:sz w:val="18"/>
                <w:szCs w:val="18"/>
                <w:lang w:eastAsia="ru-RU"/>
              </w:rPr>
              <w:lastRenderedPageBreak/>
              <w:t>4.3</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lastRenderedPageBreak/>
              <w:t xml:space="preserve">ПК </w:t>
            </w:r>
            <w:r w:rsidRPr="00F24793">
              <w:rPr>
                <w:rFonts w:ascii="Tahoma" w:eastAsia="Times New Roman" w:hAnsi="Tahoma" w:cs="Tahoma"/>
                <w:b/>
                <w:bCs/>
                <w:color w:val="000000"/>
                <w:sz w:val="18"/>
                <w:szCs w:val="18"/>
                <w:lang w:eastAsia="ru-RU"/>
              </w:rPr>
              <w:lastRenderedPageBreak/>
              <w:t>4.4</w:t>
            </w:r>
          </w:p>
        </w:tc>
        <w:tc>
          <w:tcPr>
            <w:tcW w:w="760" w:type="dxa"/>
            <w:tcBorders>
              <w:top w:val="nil"/>
              <w:left w:val="nil"/>
              <w:bottom w:val="single" w:sz="4" w:space="0" w:color="auto"/>
              <w:right w:val="single" w:sz="4" w:space="0" w:color="auto"/>
            </w:tcBorders>
            <w:shd w:val="clear" w:color="800000" w:fill="CCFFFF"/>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lastRenderedPageBreak/>
              <w:t xml:space="preserve">ПК </w:t>
            </w:r>
            <w:r w:rsidRPr="00F24793">
              <w:rPr>
                <w:rFonts w:ascii="Tahoma" w:eastAsia="Times New Roman" w:hAnsi="Tahoma" w:cs="Tahoma"/>
                <w:b/>
                <w:bCs/>
                <w:color w:val="000000"/>
                <w:sz w:val="18"/>
                <w:szCs w:val="18"/>
                <w:lang w:eastAsia="ru-RU"/>
              </w:rPr>
              <w:lastRenderedPageBreak/>
              <w:t>4.5</w:t>
            </w:r>
          </w:p>
        </w:tc>
        <w:tc>
          <w:tcPr>
            <w:tcW w:w="72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lastRenderedPageBreak/>
              <w:t> </w:t>
            </w:r>
          </w:p>
        </w:tc>
        <w:tc>
          <w:tcPr>
            <w:tcW w:w="74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c>
          <w:tcPr>
            <w:tcW w:w="760" w:type="dxa"/>
            <w:tcBorders>
              <w:top w:val="nil"/>
              <w:left w:val="nil"/>
              <w:bottom w:val="single" w:sz="4" w:space="0" w:color="auto"/>
              <w:right w:val="single" w:sz="4" w:space="0" w:color="auto"/>
            </w:tcBorders>
            <w:shd w:val="clear" w:color="800000" w:fill="CCFFFF"/>
            <w:noWrap/>
            <w:vAlign w:val="center"/>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lastRenderedPageBreak/>
              <w:t>МДК.05.01</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Выполнение работ по профессии Оператор по искусственному осеменению животных и птицы</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УП.05.</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Учебная практика</w:t>
            </w:r>
          </w:p>
        </w:tc>
        <w:tc>
          <w:tcPr>
            <w:tcW w:w="7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CC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CC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r w:rsidR="00F24793" w:rsidRPr="00F24793" w:rsidTr="00F24793">
        <w:trPr>
          <w:trHeight w:val="285"/>
        </w:trPr>
        <w:tc>
          <w:tcPr>
            <w:tcW w:w="128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ПП.05</w:t>
            </w:r>
          </w:p>
        </w:tc>
        <w:tc>
          <w:tcPr>
            <w:tcW w:w="4200" w:type="dxa"/>
            <w:vMerge w:val="restart"/>
            <w:tcBorders>
              <w:top w:val="single" w:sz="4" w:space="0" w:color="auto"/>
              <w:left w:val="single" w:sz="4" w:space="0" w:color="auto"/>
              <w:bottom w:val="single" w:sz="4" w:space="0" w:color="auto"/>
              <w:right w:val="nil"/>
            </w:tcBorders>
            <w:shd w:val="clear" w:color="800000" w:fill="FFFFFF"/>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r w:rsidRPr="00F24793">
              <w:rPr>
                <w:rFonts w:ascii="Tahoma" w:eastAsia="Times New Roman" w:hAnsi="Tahoma" w:cs="Tahoma"/>
                <w:i/>
                <w:iCs/>
                <w:color w:val="000000"/>
                <w:sz w:val="16"/>
                <w:szCs w:val="16"/>
                <w:lang w:eastAsia="ru-RU"/>
              </w:rPr>
              <w:t>Производственная практика</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7</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proofErr w:type="gramStart"/>
            <w:r w:rsidRPr="00F24793">
              <w:rPr>
                <w:rFonts w:ascii="Tahoma" w:eastAsia="Times New Roman" w:hAnsi="Tahoma" w:cs="Tahoma"/>
                <w:color w:val="000000"/>
                <w:sz w:val="16"/>
                <w:szCs w:val="16"/>
                <w:lang w:eastAsia="ru-RU"/>
              </w:rPr>
              <w:t>ОК</w:t>
            </w:r>
            <w:proofErr w:type="gramEnd"/>
            <w:r w:rsidRPr="00F24793">
              <w:rPr>
                <w:rFonts w:ascii="Tahoma" w:eastAsia="Times New Roman" w:hAnsi="Tahoma" w:cs="Tahoma"/>
                <w:color w:val="000000"/>
                <w:sz w:val="16"/>
                <w:szCs w:val="16"/>
                <w:lang w:eastAsia="ru-RU"/>
              </w:rPr>
              <w:t xml:space="preserve"> 9</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1.1</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1.3</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2.2</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2.4</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2.6</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3.2</w:t>
            </w:r>
          </w:p>
        </w:tc>
        <w:tc>
          <w:tcPr>
            <w:tcW w:w="72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3.3</w:t>
            </w:r>
          </w:p>
        </w:tc>
        <w:tc>
          <w:tcPr>
            <w:tcW w:w="74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3.6</w:t>
            </w:r>
          </w:p>
        </w:tc>
      </w:tr>
      <w:tr w:rsidR="00F24793" w:rsidRPr="00F24793" w:rsidTr="00F24793">
        <w:trPr>
          <w:trHeight w:val="285"/>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4200" w:type="dxa"/>
            <w:vMerge/>
            <w:tcBorders>
              <w:top w:val="single" w:sz="4" w:space="0" w:color="auto"/>
              <w:left w:val="single" w:sz="4" w:space="0" w:color="auto"/>
              <w:bottom w:val="single" w:sz="4" w:space="0" w:color="auto"/>
              <w:right w:val="nil"/>
            </w:tcBorders>
            <w:vAlign w:val="center"/>
            <w:hideMark/>
          </w:tcPr>
          <w:p w:rsidR="00F24793" w:rsidRPr="00F24793" w:rsidRDefault="00F24793" w:rsidP="00F24793">
            <w:pPr>
              <w:spacing w:after="0" w:line="240" w:lineRule="auto"/>
              <w:rPr>
                <w:rFonts w:ascii="Tahoma" w:eastAsia="Times New Roman" w:hAnsi="Tahoma" w:cs="Tahoma"/>
                <w:i/>
                <w:iCs/>
                <w:color w:val="000000"/>
                <w:sz w:val="16"/>
                <w:szCs w:val="16"/>
                <w:lang w:eastAsia="ru-RU"/>
              </w:rPr>
            </w:pP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3.7</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3.8</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4.1</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4.2</w:t>
            </w:r>
          </w:p>
        </w:tc>
        <w:tc>
          <w:tcPr>
            <w:tcW w:w="88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4.3</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4.4</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4.5</w:t>
            </w:r>
          </w:p>
        </w:tc>
        <w:tc>
          <w:tcPr>
            <w:tcW w:w="760" w:type="dxa"/>
            <w:tcBorders>
              <w:top w:val="nil"/>
              <w:left w:val="nil"/>
              <w:bottom w:val="single" w:sz="4" w:space="0" w:color="auto"/>
              <w:right w:val="single" w:sz="4" w:space="0" w:color="auto"/>
            </w:tcBorders>
            <w:shd w:val="clear" w:color="000000" w:fill="FFFFFF"/>
            <w:vAlign w:val="center"/>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ПК 1.4.</w:t>
            </w:r>
          </w:p>
        </w:tc>
        <w:tc>
          <w:tcPr>
            <w:tcW w:w="72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F24793" w:rsidRPr="00F24793" w:rsidRDefault="00F24793" w:rsidP="00F24793">
            <w:pPr>
              <w:spacing w:after="0" w:line="240" w:lineRule="auto"/>
              <w:rPr>
                <w:rFonts w:ascii="Tahoma" w:eastAsia="Times New Roman" w:hAnsi="Tahoma" w:cs="Tahoma"/>
                <w:color w:val="000000"/>
                <w:sz w:val="16"/>
                <w:szCs w:val="16"/>
                <w:lang w:eastAsia="ru-RU"/>
              </w:rPr>
            </w:pPr>
            <w:r w:rsidRPr="00F24793">
              <w:rPr>
                <w:rFonts w:ascii="Tahoma" w:eastAsia="Times New Roman" w:hAnsi="Tahoma" w:cs="Tahoma"/>
                <w:color w:val="000000"/>
                <w:sz w:val="16"/>
                <w:szCs w:val="16"/>
                <w:lang w:eastAsia="ru-RU"/>
              </w:rPr>
              <w:t> </w:t>
            </w:r>
          </w:p>
        </w:tc>
      </w:tr>
    </w:tbl>
    <w:p w:rsidR="00F24793" w:rsidRDefault="00F24793" w:rsidP="00F24793">
      <w:pPr>
        <w:tabs>
          <w:tab w:val="left" w:pos="5610"/>
        </w:tabs>
        <w:ind w:left="-1276" w:right="-22"/>
        <w:rPr>
          <w:rFonts w:ascii="Times New Roman" w:hAnsi="Times New Roman" w:cs="Times New Roman"/>
          <w:sz w:val="28"/>
        </w:rPr>
      </w:pPr>
    </w:p>
    <w:p w:rsidR="00AC3F25" w:rsidRDefault="00F24793" w:rsidP="00F24793">
      <w:r>
        <w:rPr>
          <w:rFonts w:ascii="Times New Roman" w:hAnsi="Times New Roman" w:cs="Times New Roman"/>
          <w:sz w:val="28"/>
          <w:szCs w:val="28"/>
        </w:rPr>
        <w:br w:type="page"/>
      </w:r>
      <w:r>
        <w:rPr>
          <w:rFonts w:ascii="Times New Roman" w:hAnsi="Times New Roman" w:cs="Times New Roman"/>
          <w:sz w:val="28"/>
          <w:szCs w:val="28"/>
        </w:rPr>
        <w:lastRenderedPageBreak/>
        <w:t>6. Перечень кабинетов, лабораторий, мастерский и др. для подготовки по специальности 36.02.01 Ветеринария</w:t>
      </w:r>
    </w:p>
    <w:tbl>
      <w:tblPr>
        <w:tblW w:w="12300" w:type="dxa"/>
        <w:tblInd w:w="1526" w:type="dxa"/>
        <w:tblLook w:val="04A0" w:firstRow="1" w:lastRow="0" w:firstColumn="1" w:lastColumn="0" w:noHBand="0" w:noVBand="1"/>
      </w:tblPr>
      <w:tblGrid>
        <w:gridCol w:w="680"/>
        <w:gridCol w:w="11620"/>
      </w:tblGrid>
      <w:tr w:rsidR="00F24793" w:rsidRPr="00F24793" w:rsidTr="00F24793">
        <w:trPr>
          <w:trHeight w:val="405"/>
        </w:trPr>
        <w:tc>
          <w:tcPr>
            <w:tcW w:w="680"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w:t>
            </w:r>
          </w:p>
        </w:tc>
        <w:tc>
          <w:tcPr>
            <w:tcW w:w="11620" w:type="dxa"/>
            <w:tcBorders>
              <w:top w:val="single" w:sz="4" w:space="0" w:color="auto"/>
              <w:left w:val="nil"/>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Наименование</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w:t>
            </w:r>
          </w:p>
        </w:tc>
        <w:tc>
          <w:tcPr>
            <w:tcW w:w="11620" w:type="dxa"/>
            <w:tcBorders>
              <w:top w:val="nil"/>
              <w:left w:val="nil"/>
              <w:bottom w:val="single" w:sz="4" w:space="0" w:color="auto"/>
              <w:right w:val="single" w:sz="4" w:space="0" w:color="auto"/>
            </w:tcBorders>
            <w:shd w:val="clear" w:color="800000" w:fill="C0C0C0"/>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Кабинеты:</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1</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Социально-экономических дисциплин</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2</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Иностранного языка</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3</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Информационных технологий в профессиональной деятельности</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4</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Организации ветеринарного дела</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5</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Животноводства</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6</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Экологических основ природопользования</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7</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Безопасность жизнедеятельности и охраны труда</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w:t>
            </w:r>
          </w:p>
        </w:tc>
        <w:tc>
          <w:tcPr>
            <w:tcW w:w="11620" w:type="dxa"/>
            <w:tcBorders>
              <w:top w:val="nil"/>
              <w:left w:val="nil"/>
              <w:bottom w:val="single" w:sz="4" w:space="0" w:color="auto"/>
              <w:right w:val="single" w:sz="4" w:space="0" w:color="auto"/>
            </w:tcBorders>
            <w:shd w:val="clear" w:color="800000" w:fill="C0C0C0"/>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Лаборатории:</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1</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Анатомии и физиологии животных</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2</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Ветеринарной фармакологии и латинского языка</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3</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Кормления животных</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4</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Зоогигиены и ветеринарной санитарии</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5</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Патологической физиологии и патологической анатомии</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6</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Внутренних незаразных болезней</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7</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Эпизоотологии с микробиологией</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8</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Паразитологии и инвазионных болезней</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9</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Ветеринарной хирургии</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10</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Акушерства, гинекологии и биотехники размножения</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11</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Ветеринарно-санитарной экспертизы</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w:t>
            </w:r>
          </w:p>
        </w:tc>
        <w:tc>
          <w:tcPr>
            <w:tcW w:w="11620" w:type="dxa"/>
            <w:tcBorders>
              <w:top w:val="nil"/>
              <w:left w:val="nil"/>
              <w:bottom w:val="single" w:sz="4" w:space="0" w:color="auto"/>
              <w:right w:val="single" w:sz="4" w:space="0" w:color="auto"/>
            </w:tcBorders>
            <w:shd w:val="clear" w:color="800000" w:fill="C0C0C0"/>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Полигоны:</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1</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Учебно-производственное хозяйство с учебной фермой</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2</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Ветеринарная клиника</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w:t>
            </w:r>
          </w:p>
        </w:tc>
        <w:tc>
          <w:tcPr>
            <w:tcW w:w="11620" w:type="dxa"/>
            <w:tcBorders>
              <w:top w:val="nil"/>
              <w:left w:val="nil"/>
              <w:bottom w:val="single" w:sz="4" w:space="0" w:color="auto"/>
              <w:right w:val="single" w:sz="4" w:space="0" w:color="auto"/>
            </w:tcBorders>
            <w:shd w:val="clear" w:color="800000" w:fill="C0C0C0"/>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Спортивный комплекс:</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1</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Спортивный зал</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2</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Открытый стадион широко профиля с элементами полосы препятствий</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3</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Стрелковый тир </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w:t>
            </w:r>
          </w:p>
        </w:tc>
        <w:tc>
          <w:tcPr>
            <w:tcW w:w="11620" w:type="dxa"/>
            <w:tcBorders>
              <w:top w:val="nil"/>
              <w:left w:val="nil"/>
              <w:bottom w:val="single" w:sz="4" w:space="0" w:color="auto"/>
              <w:right w:val="single" w:sz="4" w:space="0" w:color="auto"/>
            </w:tcBorders>
            <w:shd w:val="clear" w:color="800000" w:fill="C0C0C0"/>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Залы:</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1</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Библиотека, читальный зал с выходом в сеть "Интернет"</w:t>
            </w:r>
          </w:p>
        </w:tc>
      </w:tr>
      <w:tr w:rsidR="00F24793" w:rsidRPr="00F24793" w:rsidTr="00F24793">
        <w:trPr>
          <w:trHeight w:val="285"/>
        </w:trPr>
        <w:tc>
          <w:tcPr>
            <w:tcW w:w="680" w:type="dxa"/>
            <w:tcBorders>
              <w:top w:val="nil"/>
              <w:left w:val="single" w:sz="4" w:space="0" w:color="auto"/>
              <w:bottom w:val="single" w:sz="4" w:space="0" w:color="auto"/>
              <w:right w:val="single" w:sz="4" w:space="0" w:color="auto"/>
            </w:tcBorders>
            <w:shd w:val="clear" w:color="800000" w:fill="C0C0C0"/>
            <w:noWrap/>
            <w:vAlign w:val="center"/>
            <w:hideMark/>
          </w:tcPr>
          <w:p w:rsidR="00F24793" w:rsidRPr="00F24793" w:rsidRDefault="00F24793" w:rsidP="00F24793">
            <w:pPr>
              <w:spacing w:after="0" w:line="240" w:lineRule="auto"/>
              <w:jc w:val="center"/>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2</w:t>
            </w:r>
          </w:p>
        </w:tc>
        <w:tc>
          <w:tcPr>
            <w:tcW w:w="11620" w:type="dxa"/>
            <w:tcBorders>
              <w:top w:val="nil"/>
              <w:left w:val="nil"/>
              <w:bottom w:val="single" w:sz="4" w:space="0" w:color="auto"/>
              <w:right w:val="single" w:sz="4" w:space="0" w:color="auto"/>
            </w:tcBorders>
            <w:shd w:val="clear" w:color="800000" w:fill="CCFFCC"/>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Актовый зал</w:t>
            </w:r>
          </w:p>
        </w:tc>
      </w:tr>
    </w:tbl>
    <w:p w:rsidR="00F24793" w:rsidRDefault="00F24793">
      <w:r>
        <w:br w:type="page"/>
      </w:r>
    </w:p>
    <w:p w:rsidR="00F24793" w:rsidRDefault="00F24793" w:rsidP="00F24793">
      <w:pPr>
        <w:tabs>
          <w:tab w:val="left" w:pos="2505"/>
        </w:tabs>
        <w:ind w:left="284" w:right="-22"/>
        <w:rPr>
          <w:rFonts w:ascii="Times New Roman" w:hAnsi="Times New Roman" w:cs="Times New Roman"/>
          <w:sz w:val="28"/>
          <w:szCs w:val="28"/>
        </w:rPr>
      </w:pPr>
      <w:r>
        <w:rPr>
          <w:rFonts w:ascii="Times New Roman" w:hAnsi="Times New Roman" w:cs="Times New Roman"/>
          <w:sz w:val="28"/>
          <w:szCs w:val="28"/>
        </w:rPr>
        <w:lastRenderedPageBreak/>
        <w:t>7. Пояснительная записка</w:t>
      </w:r>
    </w:p>
    <w:tbl>
      <w:tblPr>
        <w:tblW w:w="13198" w:type="dxa"/>
        <w:tblInd w:w="93" w:type="dxa"/>
        <w:tblLook w:val="04A0" w:firstRow="1" w:lastRow="0" w:firstColumn="1" w:lastColumn="0" w:noHBand="0" w:noVBand="1"/>
      </w:tblPr>
      <w:tblGrid>
        <w:gridCol w:w="6600"/>
        <w:gridCol w:w="1800"/>
        <w:gridCol w:w="4798"/>
      </w:tblGrid>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FFFFFF"/>
            <w:noWrap/>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t>Пояснения</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0C0C0"/>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1.1. Нормативная база реализации ППССЗ ОУ</w:t>
            </w:r>
          </w:p>
        </w:tc>
      </w:tr>
      <w:tr w:rsidR="00F24793" w:rsidRPr="00F24793" w:rsidTr="00F24793">
        <w:trPr>
          <w:trHeight w:val="180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Настоящий учебный план областного государственного автономного профессионального образовательного учреждения «Корочанский сельскохозяйственный техникум» разработан на основе Федерального государственного образовательного стандарта по специальности среднего профессионального образования 36.02.01 «Ветеринария», утвержденного приказом Министерства образования и науки Российской Федерации № 504 от 12.05.2014 г., зарегистрированного Министерством юстиции  Российской Федерации  10.06.2014 № 32656.  С учётом профессионального стандарта №716 Ветеринарный фельдшер, зарегистрированный в Минюсте России 25 января 2016 г. N 40744.  По окончании курса обучения, сдачи квалификационных экзаменов и защиты дипломной работы присваивают квалификацию «Ветеринарный фельдшер», рабочую профессию 15830 "Оператор по искусственному осеменению животных и птицы»;   </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0C0C0"/>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Нормативно-правовую основу разработки учебного плана составляют:</w:t>
            </w:r>
          </w:p>
        </w:tc>
      </w:tr>
      <w:tr w:rsidR="00F24793" w:rsidRPr="00F24793" w:rsidTr="00F24793">
        <w:trPr>
          <w:trHeight w:val="4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1. Федеральный закон Российской Федерации от 29.12.2012 г. № 273-ФЗ "Об образовании в Российской</w:t>
            </w:r>
            <w:bookmarkStart w:id="0" w:name="_GoBack"/>
            <w:bookmarkEnd w:id="0"/>
            <w:r w:rsidRPr="00F24793">
              <w:rPr>
                <w:rFonts w:ascii="Tahoma" w:eastAsia="Times New Roman" w:hAnsi="Tahoma" w:cs="Tahoma"/>
                <w:color w:val="000000"/>
                <w:sz w:val="18"/>
                <w:szCs w:val="18"/>
                <w:lang w:eastAsia="ru-RU"/>
              </w:rPr>
              <w:t xml:space="preserve"> Федерации (в ред. от 07.03.2018)</w:t>
            </w:r>
          </w:p>
        </w:tc>
      </w:tr>
      <w:tr w:rsidR="00F24793" w:rsidRPr="00F24793" w:rsidTr="00F24793">
        <w:trPr>
          <w:trHeight w:val="67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2. Федеральный государственный образовательный стандарт среднего профессионального образования по специальности 36.02.01 Ветеринария, утверждённый приказом </w:t>
            </w:r>
            <w:proofErr w:type="spellStart"/>
            <w:r w:rsidRPr="00F24793">
              <w:rPr>
                <w:rFonts w:ascii="Tahoma" w:eastAsia="Times New Roman" w:hAnsi="Tahoma" w:cs="Tahoma"/>
                <w:color w:val="000000"/>
                <w:sz w:val="18"/>
                <w:szCs w:val="18"/>
                <w:lang w:eastAsia="ru-RU"/>
              </w:rPr>
              <w:t>Минобрнауки</w:t>
            </w:r>
            <w:proofErr w:type="spellEnd"/>
            <w:r w:rsidRPr="00F24793">
              <w:rPr>
                <w:rFonts w:ascii="Tahoma" w:eastAsia="Times New Roman" w:hAnsi="Tahoma" w:cs="Tahoma"/>
                <w:color w:val="000000"/>
                <w:sz w:val="18"/>
                <w:szCs w:val="18"/>
                <w:lang w:eastAsia="ru-RU"/>
              </w:rPr>
              <w:t xml:space="preserve"> России от 12.05.2014 года № 504, зарегистрированный  Министерством юстиции России 10.06. 2014 г.  № 32656;</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3. Профессиональный стандарт №716 Ветеринарный фельдшер, зарегистрированный в Минюсте России 25 января 2016 г. N 40744. </w:t>
            </w:r>
          </w:p>
        </w:tc>
      </w:tr>
      <w:tr w:rsidR="00F24793" w:rsidRPr="00F24793" w:rsidTr="00F24793">
        <w:trPr>
          <w:trHeight w:val="4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4. Правила разработки, утверждения и применения профессиональных стандартов, утвержденные постановлением Правительства Российской Федерации от 22 января 2013 года № 23</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5. Методические рекомендации, утвержденные приказом Министерства образования и науки РФ от 22 января 2015 г. № ДЛ-1/05вн</w:t>
            </w:r>
          </w:p>
        </w:tc>
      </w:tr>
      <w:tr w:rsidR="00F24793" w:rsidRPr="00F24793" w:rsidTr="00F24793">
        <w:trPr>
          <w:trHeight w:val="4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6. Приказ </w:t>
            </w:r>
            <w:proofErr w:type="spellStart"/>
            <w:r w:rsidRPr="00F24793">
              <w:rPr>
                <w:rFonts w:ascii="Tahoma" w:eastAsia="Times New Roman" w:hAnsi="Tahoma" w:cs="Tahoma"/>
                <w:color w:val="000000"/>
                <w:sz w:val="18"/>
                <w:szCs w:val="18"/>
                <w:lang w:eastAsia="ru-RU"/>
              </w:rPr>
              <w:t>Минобрнауки</w:t>
            </w:r>
            <w:proofErr w:type="spellEnd"/>
            <w:r w:rsidRPr="00F24793">
              <w:rPr>
                <w:rFonts w:ascii="Tahoma" w:eastAsia="Times New Roman" w:hAnsi="Tahoma" w:cs="Tahoma"/>
                <w:color w:val="000000"/>
                <w:sz w:val="18"/>
                <w:szCs w:val="18"/>
                <w:lang w:eastAsia="ru-RU"/>
              </w:rPr>
              <w:t xml:space="preserve"> России от 17 мая 2012 г. № 413 «Об утверждении федерального государственного образовательного стандарта среднего (полного) общего образования»; </w:t>
            </w:r>
          </w:p>
        </w:tc>
      </w:tr>
      <w:tr w:rsidR="00F24793" w:rsidRPr="00F24793" w:rsidTr="00F24793">
        <w:trPr>
          <w:trHeight w:val="67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7. Приказ Министерства образования и науки Российской Федерации от 07 июня 2017 года № 506 "</w:t>
            </w:r>
            <w:proofErr w:type="spellStart"/>
            <w:r w:rsidRPr="00F24793">
              <w:rPr>
                <w:rFonts w:ascii="Tahoma" w:eastAsia="Times New Roman" w:hAnsi="Tahoma" w:cs="Tahoma"/>
                <w:color w:val="000000"/>
                <w:sz w:val="18"/>
                <w:szCs w:val="18"/>
                <w:lang w:eastAsia="ru-RU"/>
              </w:rPr>
              <w:t>Овнесении</w:t>
            </w:r>
            <w:proofErr w:type="spellEnd"/>
            <w:r w:rsidRPr="00F24793">
              <w:rPr>
                <w:rFonts w:ascii="Tahoma" w:eastAsia="Times New Roman" w:hAnsi="Tahoma" w:cs="Tahoma"/>
                <w:color w:val="000000"/>
                <w:sz w:val="18"/>
                <w:szCs w:val="18"/>
                <w:lang w:eastAsia="ru-RU"/>
              </w:rPr>
              <w:t xml:space="preserve"> </w:t>
            </w:r>
            <w:proofErr w:type="spellStart"/>
            <w:proofErr w:type="gramStart"/>
            <w:r w:rsidRPr="00F24793">
              <w:rPr>
                <w:rFonts w:ascii="Tahoma" w:eastAsia="Times New Roman" w:hAnsi="Tahoma" w:cs="Tahoma"/>
                <w:color w:val="000000"/>
                <w:sz w:val="18"/>
                <w:szCs w:val="18"/>
                <w:lang w:eastAsia="ru-RU"/>
              </w:rPr>
              <w:t>изменени</w:t>
            </w:r>
            <w:proofErr w:type="spellEnd"/>
            <w:r w:rsidRPr="00F24793">
              <w:rPr>
                <w:rFonts w:ascii="Tahoma" w:eastAsia="Times New Roman" w:hAnsi="Tahoma" w:cs="Tahoma"/>
                <w:color w:val="000000"/>
                <w:sz w:val="18"/>
                <w:szCs w:val="18"/>
                <w:lang w:eastAsia="ru-RU"/>
              </w:rPr>
              <w:t xml:space="preserve"> й</w:t>
            </w:r>
            <w:proofErr w:type="gramEnd"/>
            <w:r w:rsidRPr="00F24793">
              <w:rPr>
                <w:rFonts w:ascii="Tahoma" w:eastAsia="Times New Roman" w:hAnsi="Tahoma" w:cs="Tahoma"/>
                <w:color w:val="000000"/>
                <w:sz w:val="18"/>
                <w:szCs w:val="18"/>
                <w:lang w:eastAsia="ru-RU"/>
              </w:rPr>
              <w:t xml:space="preserve">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w:t>
            </w:r>
          </w:p>
        </w:tc>
      </w:tr>
      <w:tr w:rsidR="00F24793" w:rsidRPr="00F24793" w:rsidTr="00F24793">
        <w:trPr>
          <w:trHeight w:val="67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8. Приказ </w:t>
            </w:r>
            <w:proofErr w:type="spellStart"/>
            <w:r w:rsidRPr="00F24793">
              <w:rPr>
                <w:rFonts w:ascii="Tahoma" w:eastAsia="Times New Roman" w:hAnsi="Tahoma" w:cs="Tahoma"/>
                <w:color w:val="000000"/>
                <w:sz w:val="18"/>
                <w:szCs w:val="18"/>
                <w:lang w:eastAsia="ru-RU"/>
              </w:rPr>
              <w:t>Минобрнауки</w:t>
            </w:r>
            <w:proofErr w:type="spellEnd"/>
            <w:r w:rsidRPr="00F24793">
              <w:rPr>
                <w:rFonts w:ascii="Tahoma" w:eastAsia="Times New Roman" w:hAnsi="Tahoma" w:cs="Tahoma"/>
                <w:color w:val="000000"/>
                <w:sz w:val="18"/>
                <w:szCs w:val="18"/>
                <w:lang w:eastAsia="ru-RU"/>
              </w:rPr>
              <w:t xml:space="preserve">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(ред. 29.06.2017г.)</w:t>
            </w:r>
            <w:proofErr w:type="gramStart"/>
            <w:r w:rsidRPr="00F24793">
              <w:rPr>
                <w:rFonts w:ascii="Tahoma" w:eastAsia="Times New Roman" w:hAnsi="Tahoma" w:cs="Tahoma"/>
                <w:color w:val="000000"/>
                <w:sz w:val="18"/>
                <w:szCs w:val="18"/>
                <w:lang w:eastAsia="ru-RU"/>
              </w:rPr>
              <w:t xml:space="preserve"> ;</w:t>
            </w:r>
            <w:proofErr w:type="gramEnd"/>
          </w:p>
        </w:tc>
      </w:tr>
      <w:tr w:rsidR="00F24793" w:rsidRPr="00F24793" w:rsidTr="00F24793">
        <w:trPr>
          <w:trHeight w:val="4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9. Приказ </w:t>
            </w:r>
            <w:proofErr w:type="spellStart"/>
            <w:r w:rsidRPr="00F24793">
              <w:rPr>
                <w:rFonts w:ascii="Tahoma" w:eastAsia="Times New Roman" w:hAnsi="Tahoma" w:cs="Tahoma"/>
                <w:color w:val="000000"/>
                <w:sz w:val="18"/>
                <w:szCs w:val="18"/>
                <w:lang w:eastAsia="ru-RU"/>
              </w:rPr>
              <w:t>Минобрнауки</w:t>
            </w:r>
            <w:proofErr w:type="spellEnd"/>
            <w:r w:rsidRPr="00F24793">
              <w:rPr>
                <w:rFonts w:ascii="Tahoma" w:eastAsia="Times New Roman" w:hAnsi="Tahoma" w:cs="Tahoma"/>
                <w:color w:val="000000"/>
                <w:sz w:val="18"/>
                <w:szCs w:val="18"/>
                <w:lang w:eastAsia="ru-RU"/>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tc>
      </w:tr>
      <w:tr w:rsidR="00F24793" w:rsidRPr="00F24793" w:rsidTr="00F24793">
        <w:trPr>
          <w:trHeight w:val="67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10. Приказ </w:t>
            </w:r>
            <w:proofErr w:type="spellStart"/>
            <w:r w:rsidRPr="00F24793">
              <w:rPr>
                <w:rFonts w:ascii="Tahoma" w:eastAsia="Times New Roman" w:hAnsi="Tahoma" w:cs="Tahoma"/>
                <w:color w:val="000000"/>
                <w:sz w:val="18"/>
                <w:szCs w:val="18"/>
                <w:lang w:eastAsia="ru-RU"/>
              </w:rPr>
              <w:t>Минобрнауки</w:t>
            </w:r>
            <w:proofErr w:type="spellEnd"/>
            <w:r w:rsidRPr="00F24793">
              <w:rPr>
                <w:rFonts w:ascii="Tahoma" w:eastAsia="Times New Roman" w:hAnsi="Tahoma" w:cs="Tahoma"/>
                <w:color w:val="000000"/>
                <w:sz w:val="18"/>
                <w:szCs w:val="18"/>
                <w:lang w:eastAsia="ru-RU"/>
              </w:rPr>
              <w:t xml:space="preserve"> России от 15 декабря 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tc>
      </w:tr>
      <w:tr w:rsidR="00F24793" w:rsidRPr="00F24793" w:rsidTr="00F24793">
        <w:trPr>
          <w:trHeight w:val="4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11. Приказ </w:t>
            </w:r>
            <w:proofErr w:type="spellStart"/>
            <w:r w:rsidRPr="00F24793">
              <w:rPr>
                <w:rFonts w:ascii="Tahoma" w:eastAsia="Times New Roman" w:hAnsi="Tahoma" w:cs="Tahoma"/>
                <w:color w:val="000000"/>
                <w:sz w:val="18"/>
                <w:szCs w:val="18"/>
                <w:lang w:eastAsia="ru-RU"/>
              </w:rPr>
              <w:t>Минобрнауки</w:t>
            </w:r>
            <w:proofErr w:type="spellEnd"/>
            <w:r w:rsidRPr="00F24793">
              <w:rPr>
                <w:rFonts w:ascii="Tahoma" w:eastAsia="Times New Roman" w:hAnsi="Tahoma" w:cs="Tahoma"/>
                <w:color w:val="000000"/>
                <w:sz w:val="18"/>
                <w:szCs w:val="18"/>
                <w:lang w:eastAsia="ru-RU"/>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tc>
      </w:tr>
      <w:tr w:rsidR="00F24793" w:rsidRPr="00F24793" w:rsidTr="00F24793">
        <w:trPr>
          <w:trHeight w:val="90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12. Письмо </w:t>
            </w:r>
            <w:proofErr w:type="spellStart"/>
            <w:r w:rsidRPr="00F24793">
              <w:rPr>
                <w:rFonts w:ascii="Tahoma" w:eastAsia="Times New Roman" w:hAnsi="Tahoma" w:cs="Tahoma"/>
                <w:color w:val="000000"/>
                <w:sz w:val="18"/>
                <w:szCs w:val="18"/>
                <w:lang w:eastAsia="ru-RU"/>
              </w:rPr>
              <w:t>Минобрнауки</w:t>
            </w:r>
            <w:proofErr w:type="spellEnd"/>
            <w:r w:rsidRPr="00F24793">
              <w:rPr>
                <w:rFonts w:ascii="Tahoma" w:eastAsia="Times New Roman" w:hAnsi="Tahoma" w:cs="Tahoma"/>
                <w:color w:val="000000"/>
                <w:sz w:val="18"/>
                <w:szCs w:val="18"/>
                <w:lang w:eastAsia="ru-RU"/>
              </w:rPr>
              <w:t xml:space="preserve"> России от 17.03.2015г.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tc>
      </w:tr>
      <w:tr w:rsidR="00F24793" w:rsidRPr="00F24793" w:rsidTr="00F24793">
        <w:trPr>
          <w:trHeight w:val="67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13. Письмо Министерства образования и науки РФ от 20 октября 2010 г. № 12 – 696 «О разъяснениях по формированию учебного плана основной профессиональной образовательной программы начального профессионального образования/ среднего профессионального образования» с уточнениями и дополнениями;</w:t>
            </w:r>
          </w:p>
        </w:tc>
      </w:tr>
      <w:tr w:rsidR="00F24793" w:rsidRPr="00F24793" w:rsidTr="00F24793">
        <w:trPr>
          <w:trHeight w:val="67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lastRenderedPageBreak/>
              <w:t>14. Приказ Министерства образования и науки РФ от 29 октября 2013 г. №1199 «Об утверждении Перечня профессий и специальностей среднего профессионального образования», зарегистрированный в Минюсте РФ 26 декабря 2013 г., регистрационный №30861 (ред. от 25.11.2016г.);</w:t>
            </w:r>
          </w:p>
        </w:tc>
      </w:tr>
      <w:tr w:rsidR="00F24793" w:rsidRPr="00F24793" w:rsidTr="00F24793">
        <w:trPr>
          <w:trHeight w:val="67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15. </w:t>
            </w:r>
            <w:proofErr w:type="gramStart"/>
            <w:r w:rsidRPr="00F24793">
              <w:rPr>
                <w:rFonts w:ascii="Tahoma" w:eastAsia="Times New Roman" w:hAnsi="Tahoma" w:cs="Tahoma"/>
                <w:color w:val="000000"/>
                <w:sz w:val="18"/>
                <w:szCs w:val="18"/>
                <w:lang w:eastAsia="ru-RU"/>
              </w:rPr>
              <w:t>Приказ Министерства образования и науки РФ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зарегистрированный в Минюсте РФ 14 июня 2013 г. регистрационный №30861 (ред. 18.08.2016 г.);</w:t>
            </w:r>
            <w:proofErr w:type="gramEnd"/>
          </w:p>
        </w:tc>
      </w:tr>
      <w:tr w:rsidR="00F24793" w:rsidRPr="00F24793" w:rsidTr="00F24793">
        <w:trPr>
          <w:trHeight w:val="67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16. Приказ Министерства образования и науки РФ от 16 августа 2013г. № 968 «Об утверждении Порядка государственной итоговой аттестации по образовательным программам среднего профессионального образования», зарегистрированный в Минюсте РФ 01 ноября 2013 г., регистрационный №30306 (ред. 17.11.2017 г.)</w:t>
            </w:r>
            <w:proofErr w:type="gramStart"/>
            <w:r w:rsidRPr="00F24793">
              <w:rPr>
                <w:rFonts w:ascii="Tahoma" w:eastAsia="Times New Roman" w:hAnsi="Tahoma" w:cs="Tahoma"/>
                <w:color w:val="000000"/>
                <w:sz w:val="18"/>
                <w:szCs w:val="18"/>
                <w:lang w:eastAsia="ru-RU"/>
              </w:rPr>
              <w:t xml:space="preserve"> ;</w:t>
            </w:r>
            <w:proofErr w:type="gramEnd"/>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17. Устав ОГАПОУ «Корочанский сельскохозяйственный техникум»;</w:t>
            </w:r>
          </w:p>
        </w:tc>
      </w:tr>
      <w:tr w:rsidR="00F24793" w:rsidRPr="00F24793" w:rsidTr="00F24793">
        <w:trPr>
          <w:trHeight w:val="4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18. Федеральный закон «О воинской обязанности и военной службе» от 28.03.1998 г. № 53 (ред. от 07.03.2018 г., с изменениями 22.05.2018 г.); </w:t>
            </w:r>
          </w:p>
        </w:tc>
      </w:tr>
      <w:tr w:rsidR="00F24793" w:rsidRPr="00F24793" w:rsidTr="00F24793">
        <w:trPr>
          <w:trHeight w:val="11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19. </w:t>
            </w:r>
            <w:proofErr w:type="gramStart"/>
            <w:r w:rsidRPr="00F24793">
              <w:rPr>
                <w:rFonts w:ascii="Tahoma" w:eastAsia="Times New Roman" w:hAnsi="Tahoma" w:cs="Tahoma"/>
                <w:color w:val="000000"/>
                <w:sz w:val="18"/>
                <w:szCs w:val="18"/>
                <w:lang w:eastAsia="ru-RU"/>
              </w:rPr>
              <w:t>Приказ Министра обороны и Министерства образования и науки  от 24 февраля 2010 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в Министерстве юстиции РФ 12.04.2010</w:t>
            </w:r>
            <w:proofErr w:type="gramEnd"/>
            <w:r w:rsidRPr="00F24793">
              <w:rPr>
                <w:rFonts w:ascii="Tahoma" w:eastAsia="Times New Roman" w:hAnsi="Tahoma" w:cs="Tahoma"/>
                <w:color w:val="000000"/>
                <w:sz w:val="18"/>
                <w:szCs w:val="18"/>
                <w:lang w:eastAsia="ru-RU"/>
              </w:rPr>
              <w:t>г., регистрационный  № 16866);</w:t>
            </w:r>
          </w:p>
        </w:tc>
      </w:tr>
      <w:tr w:rsidR="00F24793" w:rsidRPr="00F24793" w:rsidTr="00F24793">
        <w:trPr>
          <w:trHeight w:val="90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20. </w:t>
            </w:r>
            <w:proofErr w:type="gramStart"/>
            <w:r w:rsidRPr="00F24793">
              <w:rPr>
                <w:rFonts w:ascii="Tahoma" w:eastAsia="Times New Roman" w:hAnsi="Tahoma" w:cs="Tahoma"/>
                <w:color w:val="000000"/>
                <w:sz w:val="18"/>
                <w:szCs w:val="18"/>
                <w:lang w:eastAsia="ru-RU"/>
              </w:rPr>
              <w:t>Постановление Главного государственного санитарного врача РФ от 30.09.2009г. № 59 «Об утверждении СанПиН 2.4.3.2554 – 09 (вместе с СанПиН 2.4.3.2554-09.</w:t>
            </w:r>
            <w:proofErr w:type="gramEnd"/>
            <w:r w:rsidRPr="00F24793">
              <w:rPr>
                <w:rFonts w:ascii="Tahoma" w:eastAsia="Times New Roman" w:hAnsi="Tahoma" w:cs="Tahoma"/>
                <w:color w:val="000000"/>
                <w:sz w:val="18"/>
                <w:szCs w:val="18"/>
                <w:lang w:eastAsia="ru-RU"/>
              </w:rPr>
              <w:t xml:space="preserve"> Изменения №2к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Санитарно-эпидемиологические правила и нормативы») </w:t>
            </w:r>
            <w:proofErr w:type="gramStart"/>
            <w:r w:rsidRPr="00F24793">
              <w:rPr>
                <w:rFonts w:ascii="Tahoma" w:eastAsia="Times New Roman" w:hAnsi="Tahoma" w:cs="Tahoma"/>
                <w:color w:val="000000"/>
                <w:sz w:val="18"/>
                <w:szCs w:val="18"/>
                <w:lang w:eastAsia="ru-RU"/>
              </w:rPr>
              <w:t>зарегистрированное</w:t>
            </w:r>
            <w:proofErr w:type="gramEnd"/>
            <w:r w:rsidRPr="00F24793">
              <w:rPr>
                <w:rFonts w:ascii="Tahoma" w:eastAsia="Times New Roman" w:hAnsi="Tahoma" w:cs="Tahoma"/>
                <w:color w:val="000000"/>
                <w:sz w:val="18"/>
                <w:szCs w:val="18"/>
                <w:lang w:eastAsia="ru-RU"/>
              </w:rPr>
              <w:t xml:space="preserve"> в Минюсте РФ 06.11.2009г., регистрационный № 1597;</w:t>
            </w:r>
          </w:p>
        </w:tc>
      </w:tr>
      <w:tr w:rsidR="00F24793" w:rsidRPr="00F24793" w:rsidTr="00F24793">
        <w:trPr>
          <w:trHeight w:val="4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21. Распоряжение Правительства Белгородской области от 16.04.2012г.№ 211-рп «Об утверждении типовых форм договоров (соглашений) о взаимодействии»;</w:t>
            </w:r>
          </w:p>
        </w:tc>
      </w:tr>
      <w:tr w:rsidR="00F24793" w:rsidRPr="00F24793" w:rsidTr="00F24793">
        <w:trPr>
          <w:trHeight w:val="4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22. Распоряжение Правительства Белгородской области от 18.03.2013г. № 114-рп «О внесении изменений в распоряжение Правительства Белгородской области от 16.04.2012г. № 211-рп»;</w:t>
            </w:r>
          </w:p>
        </w:tc>
      </w:tr>
      <w:tr w:rsidR="00F24793" w:rsidRPr="00F24793" w:rsidTr="00F24793">
        <w:trPr>
          <w:trHeight w:val="4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23. Постановление Правительства Белгородской области от 18.03.2013г. № 85-пп «О порядке организации дуального обучения учащихся и студентов»;</w:t>
            </w:r>
          </w:p>
        </w:tc>
      </w:tr>
      <w:tr w:rsidR="00F24793" w:rsidRPr="00F24793" w:rsidTr="00F24793">
        <w:trPr>
          <w:trHeight w:val="67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24. Приказ Министерства образования и науки Российской Федерации от 31.12.2015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РФ от 17.05.2012 г. № 413"</w:t>
            </w:r>
          </w:p>
        </w:tc>
      </w:tr>
      <w:tr w:rsidR="00F24793" w:rsidRPr="00F24793" w:rsidTr="00F24793">
        <w:trPr>
          <w:trHeight w:val="4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25. Примерная основная образовательная программа среднего общего образования.// </w:t>
            </w:r>
            <w:proofErr w:type="gramStart"/>
            <w:r w:rsidRPr="00F24793">
              <w:rPr>
                <w:rFonts w:ascii="Tahoma" w:eastAsia="Times New Roman" w:hAnsi="Tahoma" w:cs="Tahoma"/>
                <w:color w:val="000000"/>
                <w:sz w:val="18"/>
                <w:szCs w:val="18"/>
                <w:lang w:eastAsia="ru-RU"/>
              </w:rPr>
              <w:t>Одобрена</w:t>
            </w:r>
            <w:proofErr w:type="gramEnd"/>
            <w:r w:rsidRPr="00F24793">
              <w:rPr>
                <w:rFonts w:ascii="Tahoma" w:eastAsia="Times New Roman" w:hAnsi="Tahoma" w:cs="Tahoma"/>
                <w:color w:val="000000"/>
                <w:sz w:val="18"/>
                <w:szCs w:val="18"/>
                <w:lang w:eastAsia="ru-RU"/>
              </w:rPr>
              <w:t xml:space="preserve"> решением федерального учебно-методического объединения по общему образованию (протокол от 28 июня 2016 г. № 2/146-з)</w:t>
            </w:r>
          </w:p>
        </w:tc>
      </w:tr>
      <w:tr w:rsidR="00F24793" w:rsidRPr="00F24793" w:rsidTr="00F24793">
        <w:trPr>
          <w:trHeight w:val="67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26. 26. Закон Белгородской области "Об установлении регионального компонента государственных образовательных стандартов общего образования в Белгородской </w:t>
            </w:r>
            <w:proofErr w:type="spellStart"/>
            <w:r w:rsidRPr="00F24793">
              <w:rPr>
                <w:rFonts w:ascii="Tahoma" w:eastAsia="Times New Roman" w:hAnsi="Tahoma" w:cs="Tahoma"/>
                <w:color w:val="000000"/>
                <w:sz w:val="18"/>
                <w:szCs w:val="18"/>
                <w:lang w:eastAsia="ru-RU"/>
              </w:rPr>
              <w:t>области</w:t>
            </w:r>
            <w:proofErr w:type="gramStart"/>
            <w:r w:rsidRPr="00F24793">
              <w:rPr>
                <w:rFonts w:ascii="Tahoma" w:eastAsia="Times New Roman" w:hAnsi="Tahoma" w:cs="Tahoma"/>
                <w:color w:val="000000"/>
                <w:sz w:val="18"/>
                <w:szCs w:val="18"/>
                <w:lang w:eastAsia="ru-RU"/>
              </w:rPr>
              <w:t>"о</w:t>
            </w:r>
            <w:proofErr w:type="gramEnd"/>
            <w:r w:rsidRPr="00F24793">
              <w:rPr>
                <w:rFonts w:ascii="Tahoma" w:eastAsia="Times New Roman" w:hAnsi="Tahoma" w:cs="Tahoma"/>
                <w:color w:val="000000"/>
                <w:sz w:val="18"/>
                <w:szCs w:val="18"/>
                <w:lang w:eastAsia="ru-RU"/>
              </w:rPr>
              <w:t>т</w:t>
            </w:r>
            <w:proofErr w:type="spellEnd"/>
            <w:r w:rsidRPr="00F24793">
              <w:rPr>
                <w:rFonts w:ascii="Tahoma" w:eastAsia="Times New Roman" w:hAnsi="Tahoma" w:cs="Tahoma"/>
                <w:color w:val="000000"/>
                <w:sz w:val="18"/>
                <w:szCs w:val="18"/>
                <w:lang w:eastAsia="ru-RU"/>
              </w:rPr>
              <w:t xml:space="preserve"> 03.07.2006 N 57 с изменениями и дополнениями от 04.06.2009 года N 282, от 03.05.2011 года N 34</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0C0C0"/>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1.2. Организация учебного процесса и режим занятий</w:t>
            </w:r>
          </w:p>
        </w:tc>
      </w:tr>
      <w:tr w:rsidR="00F24793" w:rsidRPr="00F24793" w:rsidTr="00F24793">
        <w:trPr>
          <w:trHeight w:val="90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Учебный год начинается 1 сентября и заканчивается </w:t>
            </w:r>
            <w:proofErr w:type="gramStart"/>
            <w:r w:rsidRPr="00F24793">
              <w:rPr>
                <w:rFonts w:ascii="Tahoma" w:eastAsia="Times New Roman" w:hAnsi="Tahoma" w:cs="Tahoma"/>
                <w:color w:val="000000"/>
                <w:sz w:val="18"/>
                <w:szCs w:val="18"/>
                <w:lang w:eastAsia="ru-RU"/>
              </w:rPr>
              <w:t>согласно графика</w:t>
            </w:r>
            <w:proofErr w:type="gramEnd"/>
            <w:r w:rsidRPr="00F24793">
              <w:rPr>
                <w:rFonts w:ascii="Tahoma" w:eastAsia="Times New Roman" w:hAnsi="Tahoma" w:cs="Tahoma"/>
                <w:color w:val="000000"/>
                <w:sz w:val="18"/>
                <w:szCs w:val="18"/>
                <w:lang w:eastAsia="ru-RU"/>
              </w:rPr>
              <w:t xml:space="preserve"> учебного процесса. Учебный год состоит из двух семестров. Продолжительность учебной недели -  шестидневная.  </w:t>
            </w:r>
            <w:proofErr w:type="gramStart"/>
            <w:r w:rsidRPr="00F24793">
              <w:rPr>
                <w:rFonts w:ascii="Tahoma" w:eastAsia="Times New Roman" w:hAnsi="Tahoma" w:cs="Tahoma"/>
                <w:color w:val="000000"/>
                <w:sz w:val="18"/>
                <w:szCs w:val="18"/>
                <w:lang w:eastAsia="ru-RU"/>
              </w:rPr>
              <w:t xml:space="preserve">Объем обязательной учебной нагрузки составляет 36 часов в неделю; максимальный - 54 часа в неделю, включающий в себя все виды аудиторной и внеаудиторной (самостоятельной),  учебной работы, в том числе и консультации по освоению основной профессиональной образовательной программы.   </w:t>
            </w:r>
            <w:proofErr w:type="gramEnd"/>
          </w:p>
        </w:tc>
      </w:tr>
      <w:tr w:rsidR="00F24793" w:rsidRPr="00F24793" w:rsidTr="00F24793">
        <w:trPr>
          <w:trHeight w:val="67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Общий объем каникулярного времени в учебном году составляет 10-11 недель, в том числе не менее  двух недель в зимний период. Академический час устанавливается продолжительностью 45 минут.  Консультации в количестве 4 часа на одного обучающегося в год распределены следующим образом</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0C0C0"/>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1 курс </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Русский язык         8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lastRenderedPageBreak/>
              <w:t>Литература            6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Математика            16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История        12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География           2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Информатика          4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ОБЖ       4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Физика    8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Химия      8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Анатомия и физиология животных       6 ч.     </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Обществознание (вкл. экономику и право)      6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ИТОГО       80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0C0C0"/>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2 курс </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Литература       6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Астрономия              4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Обществознание (вкл. экономику и право)           8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Русский язык и культура речи             4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Основы социологии и политологии         2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Анатомия и физиология животных           10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Латинский язык в ветеринарии         6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Основы микробиологии             4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Основы зоотехнии             4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Ветеринарная фармакология          4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Охрана труда            4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Безопасность жизнедеятельности             4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Основы акушерства          8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Паразитология и инвазионные болезни       4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Болезни мелких животных          4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МДК.01.01 Методики проведения зоогигиенических, профилактических и ветеринарно-санитарных мероприятий        4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ИТОГО       80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0C0C0"/>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3 курс</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Основы философии                 12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Математика          10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Экологические основы природопользования                 8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Информационные технологии в профессиональной деятельности           6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Метрология, стандартизация и подтверждение качества                   6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МДК.01.01 Методики проведения зоогигиенических, профилактических и ветеринарно-санитарных мероприятий             10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МДК.02.01 Методики диагностики и лечения заболеваний сельскохозяйственных животных           14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МДК.05.01 Выполнение работ по профессии 15830 "Оператор по искусственному осеменению животных и птицы»            14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ИТОГО            80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0C0C0"/>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4 курс </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Правовое обеспечение ветеринарной деятельности             12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Основы экономики, менеджмента и маркетинга                   12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МДК.02.01 Методики диагностики и лечения заболеваний сельскохозяйственных животных        20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lastRenderedPageBreak/>
              <w:t>МДК.03.01 Методики ветеринарно-санитарной экспертизы продуктов и сырья животного происхождения         18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МДК.04.01 Основные методы и формы санитарно-просветительской деятельности           18 ч.</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ИТОГО        80 ч.</w:t>
            </w:r>
          </w:p>
        </w:tc>
      </w:tr>
      <w:tr w:rsidR="00F24793" w:rsidRPr="00F24793" w:rsidTr="00F24793">
        <w:trPr>
          <w:trHeight w:val="13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Формы проведения консультаций - групповые, устные.  На промежуточную аттестацию выносятся экзамены, экзамены квалификационные, зачеты и дифференцированные зачеты.  По дисциплинам, по которым не предусмотрены экзамены, зачеты  и дифференцированные зачеты итоговая оценка формируется по результатам   текущего контроля.  Зачеты, дифференцированные зачеты, предусмотренные учебным планом, проводятся за счет учебного времени, отведенного на изучение дисциплины.  Текущий контроль знаний осуществляется в форме контрольных, самостоятельных работ, защиты практических занятий и лабораторных работ, письменного и устного опроса и т.д.  </w:t>
            </w:r>
          </w:p>
        </w:tc>
      </w:tr>
      <w:tr w:rsidR="00F24793" w:rsidRPr="00F24793" w:rsidTr="00F24793">
        <w:trPr>
          <w:trHeight w:val="90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Учебная практика и практика по профилю специальности проводится концентрированно или рассредоточено.  Учебная практика – 1008 часов по всем модулям и производственная практика – 288 часов проводятся на базе ООО "УК «Группа компаний «Зеленая Долина».   Предприятием площадкой для организации дуального обучения являются структурные производств</w:t>
            </w:r>
            <w:proofErr w:type="gramStart"/>
            <w:r w:rsidRPr="00F24793">
              <w:rPr>
                <w:rFonts w:ascii="Tahoma" w:eastAsia="Times New Roman" w:hAnsi="Tahoma" w:cs="Tahoma"/>
                <w:color w:val="000000"/>
                <w:sz w:val="18"/>
                <w:szCs w:val="18"/>
                <w:lang w:eastAsia="ru-RU"/>
              </w:rPr>
              <w:t>а ООО</w:t>
            </w:r>
            <w:proofErr w:type="gramEnd"/>
            <w:r w:rsidRPr="00F24793">
              <w:rPr>
                <w:rFonts w:ascii="Tahoma" w:eastAsia="Times New Roman" w:hAnsi="Tahoma" w:cs="Tahoma"/>
                <w:color w:val="000000"/>
                <w:sz w:val="18"/>
                <w:szCs w:val="18"/>
                <w:lang w:eastAsia="ru-RU"/>
              </w:rPr>
              <w:t xml:space="preserve"> "УК «Группа компаний «Зеленая Долина».   </w:t>
            </w:r>
          </w:p>
        </w:tc>
      </w:tr>
      <w:tr w:rsidR="00F24793" w:rsidRPr="00F24793" w:rsidTr="00F24793">
        <w:trPr>
          <w:trHeight w:val="13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Специалисты предприятия участвуют в проведении теоретических занятий по отдельным темам, касающихся новой прогрессивной техники и оборудования, применяемых на производствах ООО "УК «Группа компаний «Зеленая Долина». Лабораторно-практические занятия, проводятся на базе техникума. Производственная практика проводятся непосредственно на производствах ООО "УК «Группа компаний «Зеленая Долина». Определены виды работ, сроки проведения работ, количество часов, ответственные лица со стороны техникум</w:t>
            </w:r>
            <w:proofErr w:type="gramStart"/>
            <w:r w:rsidRPr="00F24793">
              <w:rPr>
                <w:rFonts w:ascii="Tahoma" w:eastAsia="Times New Roman" w:hAnsi="Tahoma" w:cs="Tahoma"/>
                <w:color w:val="000000"/>
                <w:sz w:val="18"/>
                <w:szCs w:val="18"/>
                <w:lang w:eastAsia="ru-RU"/>
              </w:rPr>
              <w:t>а и ООО</w:t>
            </w:r>
            <w:proofErr w:type="gramEnd"/>
            <w:r w:rsidRPr="00F24793">
              <w:rPr>
                <w:rFonts w:ascii="Tahoma" w:eastAsia="Times New Roman" w:hAnsi="Tahoma" w:cs="Tahoma"/>
                <w:color w:val="000000"/>
                <w:sz w:val="18"/>
                <w:szCs w:val="18"/>
                <w:lang w:eastAsia="ru-RU"/>
              </w:rPr>
              <w:t xml:space="preserve"> "УК «Группа компаний «Зеленая Долина» за организацию и проведение работ, лица ответственные за состояние охраны труда и техники безопасности. </w:t>
            </w:r>
          </w:p>
        </w:tc>
      </w:tr>
      <w:tr w:rsidR="00F24793" w:rsidRPr="00F24793" w:rsidTr="00F24793">
        <w:trPr>
          <w:trHeight w:val="13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Перед началом практик специалистами предприятия и работниками техникума, ответственными за каждый раздел практики, обговариваются все моменты предстоящей работы, делаются инструктажи по охране труда и технике безопасности, кроме того обучающиеся инструктируются по охране труда на рабочем месте с заполнением в отдельном журнале.  </w:t>
            </w:r>
            <w:proofErr w:type="gramStart"/>
            <w:r w:rsidRPr="00F24793">
              <w:rPr>
                <w:rFonts w:ascii="Tahoma" w:eastAsia="Times New Roman" w:hAnsi="Tahoma" w:cs="Tahoma"/>
                <w:color w:val="000000"/>
                <w:sz w:val="18"/>
                <w:szCs w:val="18"/>
                <w:lang w:eastAsia="ru-RU"/>
              </w:rPr>
              <w:t xml:space="preserve">Во время прохождения обучающимися учебных и производственных практик обучающимися ведутся дневники, в которых каждый день делаются записи об отработке соответствующей темы занятия, специалист, закрепленный за обучающимися или обучающимся выставляет отметку и расписывается.  </w:t>
            </w:r>
            <w:proofErr w:type="gramEnd"/>
          </w:p>
        </w:tc>
      </w:tr>
      <w:tr w:rsidR="00F24793" w:rsidRPr="00F24793" w:rsidTr="00F24793">
        <w:trPr>
          <w:trHeight w:val="13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Специалист</w:t>
            </w:r>
            <w:proofErr w:type="gramStart"/>
            <w:r w:rsidRPr="00F24793">
              <w:rPr>
                <w:rFonts w:ascii="Tahoma" w:eastAsia="Times New Roman" w:hAnsi="Tahoma" w:cs="Tahoma"/>
                <w:color w:val="000000"/>
                <w:sz w:val="18"/>
                <w:szCs w:val="18"/>
                <w:lang w:eastAsia="ru-RU"/>
              </w:rPr>
              <w:t>ы ООО</w:t>
            </w:r>
            <w:proofErr w:type="gramEnd"/>
            <w:r w:rsidRPr="00F24793">
              <w:rPr>
                <w:rFonts w:ascii="Tahoma" w:eastAsia="Times New Roman" w:hAnsi="Tahoma" w:cs="Tahoma"/>
                <w:color w:val="000000"/>
                <w:sz w:val="18"/>
                <w:szCs w:val="18"/>
                <w:lang w:eastAsia="ru-RU"/>
              </w:rPr>
              <w:t xml:space="preserve"> "УК «Группа компаний «Зеленая Долина» принимают непосредственное участие в разработке фонда оценочных средств для проведения квалификационных экзаменов по модулям и итоговой аттестации.  Преддипломная практика проводится после освоения учебной практики и практики по профилю специальности концентрированно.  На самостоятельную работу </w:t>
            </w:r>
            <w:proofErr w:type="gramStart"/>
            <w:r w:rsidRPr="00F24793">
              <w:rPr>
                <w:rFonts w:ascii="Tahoma" w:eastAsia="Times New Roman" w:hAnsi="Tahoma" w:cs="Tahoma"/>
                <w:color w:val="000000"/>
                <w:sz w:val="18"/>
                <w:szCs w:val="18"/>
                <w:lang w:eastAsia="ru-RU"/>
              </w:rPr>
              <w:t>обучающихся</w:t>
            </w:r>
            <w:proofErr w:type="gramEnd"/>
            <w:r w:rsidRPr="00F24793">
              <w:rPr>
                <w:rFonts w:ascii="Tahoma" w:eastAsia="Times New Roman" w:hAnsi="Tahoma" w:cs="Tahoma"/>
                <w:color w:val="000000"/>
                <w:sz w:val="18"/>
                <w:szCs w:val="18"/>
                <w:lang w:eastAsia="ru-RU"/>
              </w:rPr>
              <w:t xml:space="preserve"> отводится 50 % от обязательной аудиторной нагрузки по циклам, при этом на дисциплину «Физическая культура» в профессиональном учебном цикле отводится 100 % самостоятельной работы (2 часа еженедельно), в общеобразовательном учебном цикле – 1 час в неделю.  </w:t>
            </w:r>
          </w:p>
        </w:tc>
      </w:tr>
      <w:tr w:rsidR="00F24793" w:rsidRPr="00F24793" w:rsidTr="00F24793">
        <w:trPr>
          <w:trHeight w:val="67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В период обучения после изучения дисциплины «Безопасность жизнедеятельности» с юношами проводятся учебные военные сборы.  Для подгрупп девушек 48 часов (70% учебного времени), отведенных на изучение основ военной службы в рамках дисциплины «Безопасность жизнедеятельности», используется на освоение основ медицинских знаний.  </w:t>
            </w:r>
          </w:p>
        </w:tc>
      </w:tr>
      <w:tr w:rsidR="00F24793" w:rsidRPr="00F24793" w:rsidTr="00F24793">
        <w:trPr>
          <w:trHeight w:val="11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Государственная итоговая аттестация включает подготовку и защиту выпускной квалификационной работы (дипломная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По результатам государственной итоговой аттестации студентам  присваивается квалификация: Ветеринарный фельдшер.   На 3 курсе присваивается квалификация рабочего по профессии: 15830 "Оператор по искусственному осеменению животных и птицы».  </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0C0C0"/>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1.3. Общеобразовательный учебный цикл</w:t>
            </w:r>
          </w:p>
        </w:tc>
      </w:tr>
      <w:tr w:rsidR="00F24793" w:rsidRPr="00F24793" w:rsidTr="00F24793">
        <w:trPr>
          <w:trHeight w:val="20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proofErr w:type="gramStart"/>
            <w:r w:rsidRPr="00F24793">
              <w:rPr>
                <w:rFonts w:ascii="Tahoma" w:eastAsia="Times New Roman" w:hAnsi="Tahoma" w:cs="Tahoma"/>
                <w:color w:val="000000"/>
                <w:sz w:val="18"/>
                <w:szCs w:val="18"/>
                <w:lang w:eastAsia="ru-RU"/>
              </w:rPr>
              <w:lastRenderedPageBreak/>
              <w:t xml:space="preserve">Реализация Федерального государственного образовательного стандарта среднего (полного)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 реализующих программы общего образования (Утверждены приказом </w:t>
            </w:r>
            <w:proofErr w:type="spellStart"/>
            <w:r w:rsidRPr="00F24793">
              <w:rPr>
                <w:rFonts w:ascii="Tahoma" w:eastAsia="Times New Roman" w:hAnsi="Tahoma" w:cs="Tahoma"/>
                <w:color w:val="000000"/>
                <w:sz w:val="18"/>
                <w:szCs w:val="18"/>
                <w:lang w:eastAsia="ru-RU"/>
              </w:rPr>
              <w:t>Минобрнауки</w:t>
            </w:r>
            <w:proofErr w:type="spellEnd"/>
            <w:r w:rsidRPr="00F24793">
              <w:rPr>
                <w:rFonts w:ascii="Tahoma" w:eastAsia="Times New Roman" w:hAnsi="Tahoma" w:cs="Tahoma"/>
                <w:color w:val="000000"/>
                <w:sz w:val="18"/>
                <w:szCs w:val="18"/>
                <w:lang w:eastAsia="ru-RU"/>
              </w:rPr>
              <w:t xml:space="preserve"> России от 17 мая 2012 г. №413 «Об утверждении федерального государственного образовательного стандарта среднего (полного) общего образования).</w:t>
            </w:r>
            <w:proofErr w:type="gramEnd"/>
            <w:r w:rsidRPr="00F24793">
              <w:rPr>
                <w:rFonts w:ascii="Tahoma" w:eastAsia="Times New Roman" w:hAnsi="Tahoma" w:cs="Tahoma"/>
                <w:color w:val="000000"/>
                <w:sz w:val="18"/>
                <w:szCs w:val="18"/>
                <w:lang w:eastAsia="ru-RU"/>
              </w:rPr>
              <w:t xml:space="preserve">  </w:t>
            </w:r>
            <w:proofErr w:type="gramStart"/>
            <w:r w:rsidRPr="00F24793">
              <w:rPr>
                <w:rFonts w:ascii="Tahoma" w:eastAsia="Times New Roman" w:hAnsi="Tahoma" w:cs="Tahoma"/>
                <w:color w:val="000000"/>
                <w:sz w:val="18"/>
                <w:szCs w:val="18"/>
                <w:lang w:eastAsia="ru-RU"/>
              </w:rPr>
              <w:t xml:space="preserve">Общеобразовательный учебный цикл реализуется в соответствии профилю (естественнонаучный) обучения на основании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proofErr w:type="spellStart"/>
            <w:r w:rsidRPr="00F24793">
              <w:rPr>
                <w:rFonts w:ascii="Tahoma" w:eastAsia="Times New Roman" w:hAnsi="Tahoma" w:cs="Tahoma"/>
                <w:color w:val="000000"/>
                <w:sz w:val="18"/>
                <w:szCs w:val="18"/>
                <w:lang w:eastAsia="ru-RU"/>
              </w:rPr>
              <w:t>Минобрнауки</w:t>
            </w:r>
            <w:proofErr w:type="spellEnd"/>
            <w:r w:rsidRPr="00F24793">
              <w:rPr>
                <w:rFonts w:ascii="Tahoma" w:eastAsia="Times New Roman" w:hAnsi="Tahoma" w:cs="Tahoma"/>
                <w:color w:val="000000"/>
                <w:sz w:val="18"/>
                <w:szCs w:val="18"/>
                <w:lang w:eastAsia="ru-RU"/>
              </w:rPr>
              <w:t xml:space="preserve"> от 20.03.2015 №06-259).</w:t>
            </w:r>
            <w:proofErr w:type="gramEnd"/>
          </w:p>
        </w:tc>
      </w:tr>
      <w:tr w:rsidR="00F24793" w:rsidRPr="00F24793" w:rsidTr="00F24793">
        <w:trPr>
          <w:trHeight w:val="22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proofErr w:type="gramStart"/>
            <w:r w:rsidRPr="00F24793">
              <w:rPr>
                <w:rFonts w:ascii="Tahoma" w:eastAsia="Times New Roman" w:hAnsi="Tahoma" w:cs="Tahoma"/>
                <w:color w:val="000000"/>
                <w:sz w:val="18"/>
                <w:szCs w:val="18"/>
                <w:lang w:eastAsia="ru-RU"/>
              </w:rPr>
              <w:t xml:space="preserve">В соответствии с требованиями ФГОС СПО нормативный срок освоения ППССЗ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52 недели из расчета: теоретическое обучение (при обязательной учебной нагрузке 36 часов в неделю) – 39 </w:t>
            </w:r>
            <w:proofErr w:type="spellStart"/>
            <w:r w:rsidRPr="00F24793">
              <w:rPr>
                <w:rFonts w:ascii="Tahoma" w:eastAsia="Times New Roman" w:hAnsi="Tahoma" w:cs="Tahoma"/>
                <w:color w:val="000000"/>
                <w:sz w:val="18"/>
                <w:szCs w:val="18"/>
                <w:lang w:eastAsia="ru-RU"/>
              </w:rPr>
              <w:t>нед</w:t>
            </w:r>
            <w:proofErr w:type="spellEnd"/>
            <w:r w:rsidRPr="00F24793">
              <w:rPr>
                <w:rFonts w:ascii="Tahoma" w:eastAsia="Times New Roman" w:hAnsi="Tahoma" w:cs="Tahoma"/>
                <w:color w:val="000000"/>
                <w:sz w:val="18"/>
                <w:szCs w:val="18"/>
                <w:lang w:eastAsia="ru-RU"/>
              </w:rPr>
              <w:t xml:space="preserve">., промежуточная аттестация – 2 </w:t>
            </w:r>
            <w:proofErr w:type="spellStart"/>
            <w:r w:rsidRPr="00F24793">
              <w:rPr>
                <w:rFonts w:ascii="Tahoma" w:eastAsia="Times New Roman" w:hAnsi="Tahoma" w:cs="Tahoma"/>
                <w:color w:val="000000"/>
                <w:sz w:val="18"/>
                <w:szCs w:val="18"/>
                <w:lang w:eastAsia="ru-RU"/>
              </w:rPr>
              <w:t>нед</w:t>
            </w:r>
            <w:proofErr w:type="spellEnd"/>
            <w:r w:rsidRPr="00F24793">
              <w:rPr>
                <w:rFonts w:ascii="Tahoma" w:eastAsia="Times New Roman" w:hAnsi="Tahoma" w:cs="Tahoma"/>
                <w:color w:val="000000"/>
                <w:sz w:val="18"/>
                <w:szCs w:val="18"/>
                <w:lang w:eastAsia="ru-RU"/>
              </w:rPr>
              <w:t xml:space="preserve">., каникулярное время – 11 </w:t>
            </w:r>
            <w:proofErr w:type="spellStart"/>
            <w:r w:rsidRPr="00F24793">
              <w:rPr>
                <w:rFonts w:ascii="Tahoma" w:eastAsia="Times New Roman" w:hAnsi="Tahoma" w:cs="Tahoma"/>
                <w:color w:val="000000"/>
                <w:sz w:val="18"/>
                <w:szCs w:val="18"/>
                <w:lang w:eastAsia="ru-RU"/>
              </w:rPr>
              <w:t>нед</w:t>
            </w:r>
            <w:proofErr w:type="spellEnd"/>
            <w:r w:rsidRPr="00F24793">
              <w:rPr>
                <w:rFonts w:ascii="Tahoma" w:eastAsia="Times New Roman" w:hAnsi="Tahoma" w:cs="Tahoma"/>
                <w:color w:val="000000"/>
                <w:sz w:val="18"/>
                <w:szCs w:val="18"/>
                <w:lang w:eastAsia="ru-RU"/>
              </w:rPr>
              <w:t>.</w:t>
            </w:r>
            <w:proofErr w:type="gramEnd"/>
            <w:r w:rsidRPr="00F24793">
              <w:rPr>
                <w:rFonts w:ascii="Tahoma" w:eastAsia="Times New Roman" w:hAnsi="Tahoma" w:cs="Tahoma"/>
                <w:color w:val="000000"/>
                <w:sz w:val="18"/>
                <w:szCs w:val="18"/>
                <w:lang w:eastAsia="ru-RU"/>
              </w:rPr>
              <w:t xml:space="preserve"> Учебное время, отведенное на теоретическое обучение 1404 час., дисциплины общеобразовательного учебного цикла распределены    на общие и по выбору из обязательных предметных областей, изучаемые на </w:t>
            </w:r>
            <w:proofErr w:type="gramStart"/>
            <w:r w:rsidRPr="00F24793">
              <w:rPr>
                <w:rFonts w:ascii="Tahoma" w:eastAsia="Times New Roman" w:hAnsi="Tahoma" w:cs="Tahoma"/>
                <w:color w:val="000000"/>
                <w:sz w:val="18"/>
                <w:szCs w:val="18"/>
                <w:lang w:eastAsia="ru-RU"/>
              </w:rPr>
              <w:t>базовом</w:t>
            </w:r>
            <w:proofErr w:type="gramEnd"/>
            <w:r w:rsidRPr="00F24793">
              <w:rPr>
                <w:rFonts w:ascii="Tahoma" w:eastAsia="Times New Roman" w:hAnsi="Tahoma" w:cs="Tahoma"/>
                <w:color w:val="000000"/>
                <w:sz w:val="18"/>
                <w:szCs w:val="18"/>
                <w:lang w:eastAsia="ru-RU"/>
              </w:rPr>
              <w:t xml:space="preserve"> и профильном уровнях, и дополнительные по выбору обучающихся, предлагаемые профессиональной организацией  (православная культура – 39 часов). Общеобразовательная подготовка осуществляется на 1-2 курсе (Приказ </w:t>
            </w:r>
            <w:proofErr w:type="spellStart"/>
            <w:r w:rsidRPr="00F24793">
              <w:rPr>
                <w:rFonts w:ascii="Tahoma" w:eastAsia="Times New Roman" w:hAnsi="Tahoma" w:cs="Tahoma"/>
                <w:color w:val="000000"/>
                <w:sz w:val="18"/>
                <w:szCs w:val="18"/>
                <w:lang w:eastAsia="ru-RU"/>
              </w:rPr>
              <w:t>Минобрнауки</w:t>
            </w:r>
            <w:proofErr w:type="spellEnd"/>
            <w:r w:rsidRPr="00F24793">
              <w:rPr>
                <w:rFonts w:ascii="Tahoma" w:eastAsia="Times New Roman" w:hAnsi="Tahoma" w:cs="Tahoma"/>
                <w:color w:val="000000"/>
                <w:sz w:val="18"/>
                <w:szCs w:val="18"/>
                <w:lang w:eastAsia="ru-RU"/>
              </w:rPr>
              <w:t xml:space="preserve"> России от  14.06.2013  N464). Умения и знания, полученные обучающимися при освоении учебных дисциплин общеобразовательного учебного цикла, углубляются и расширяются в процессе изучения по профессии дисциплин общепрофессионального учебного цикла, а также отдельных дисциплин профессионального учебного </w:t>
            </w:r>
            <w:proofErr w:type="gramStart"/>
            <w:r w:rsidRPr="00F24793">
              <w:rPr>
                <w:rFonts w:ascii="Tahoma" w:eastAsia="Times New Roman" w:hAnsi="Tahoma" w:cs="Tahoma"/>
                <w:color w:val="000000"/>
                <w:sz w:val="18"/>
                <w:szCs w:val="18"/>
                <w:lang w:eastAsia="ru-RU"/>
              </w:rPr>
              <w:t>цикла программы подготовки специалистов среднего звена</w:t>
            </w:r>
            <w:proofErr w:type="gramEnd"/>
            <w:r w:rsidRPr="00F24793">
              <w:rPr>
                <w:rFonts w:ascii="Tahoma" w:eastAsia="Times New Roman" w:hAnsi="Tahoma" w:cs="Tahoma"/>
                <w:color w:val="000000"/>
                <w:sz w:val="18"/>
                <w:szCs w:val="18"/>
                <w:lang w:eastAsia="ru-RU"/>
              </w:rPr>
              <w:t xml:space="preserve">.  </w:t>
            </w:r>
          </w:p>
        </w:tc>
      </w:tr>
      <w:tr w:rsidR="00F24793" w:rsidRPr="00F24793" w:rsidTr="00F24793">
        <w:trPr>
          <w:trHeight w:val="180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Дисциплины общеобразовательного учебного цикла естественнонаучного профиля делятся </w:t>
            </w:r>
            <w:proofErr w:type="gramStart"/>
            <w:r w:rsidRPr="00F24793">
              <w:rPr>
                <w:rFonts w:ascii="Tahoma" w:eastAsia="Times New Roman" w:hAnsi="Tahoma" w:cs="Tahoma"/>
                <w:color w:val="000000"/>
                <w:sz w:val="18"/>
                <w:szCs w:val="18"/>
                <w:lang w:eastAsia="ru-RU"/>
              </w:rPr>
              <w:t>на</w:t>
            </w:r>
            <w:proofErr w:type="gramEnd"/>
            <w:r w:rsidRPr="00F24793">
              <w:rPr>
                <w:rFonts w:ascii="Tahoma" w:eastAsia="Times New Roman" w:hAnsi="Tahoma" w:cs="Tahoma"/>
                <w:color w:val="000000"/>
                <w:sz w:val="18"/>
                <w:szCs w:val="18"/>
                <w:lang w:eastAsia="ru-RU"/>
              </w:rPr>
              <w:t xml:space="preserve"> базовые и профильные – информатика, химия,  биология.   Экзамены проводятся по дисциплинам: Русский язык  (письменно), Биология (устно) в первом семестре, математика</w:t>
            </w:r>
            <w:proofErr w:type="gramStart"/>
            <w:r w:rsidRPr="00F24793">
              <w:rPr>
                <w:rFonts w:ascii="Tahoma" w:eastAsia="Times New Roman" w:hAnsi="Tahoma" w:cs="Tahoma"/>
                <w:color w:val="000000"/>
                <w:sz w:val="18"/>
                <w:szCs w:val="18"/>
                <w:lang w:eastAsia="ru-RU"/>
              </w:rPr>
              <w:t>,(</w:t>
            </w:r>
            <w:proofErr w:type="gramEnd"/>
            <w:r w:rsidRPr="00F24793">
              <w:rPr>
                <w:rFonts w:ascii="Tahoma" w:eastAsia="Times New Roman" w:hAnsi="Tahoma" w:cs="Tahoma"/>
                <w:color w:val="000000"/>
                <w:sz w:val="18"/>
                <w:szCs w:val="18"/>
                <w:lang w:eastAsia="ru-RU"/>
              </w:rPr>
              <w:t xml:space="preserve">письменно), Химия (устно), Физика (устно) во втором семестре, литература (письменно) в третьем  семестре. По остальным дисциплинам общеобразовательного учебного цикла проводится дифференцированный зачёт по окончании изучения данной дисциплины. Занятия по дисциплине «Иностранный язык», «Информатика»   проводятся в подгруппах, если наполняемость каждой составляет не менее 8 человек. По дисциплине «Физическая культура» еженедельно предусмотрено 1 час самостоятельной учебной нагрузки, включая игровые виды подготовки за счёт различных форм внеаудиторных занятий в спортивных клубах и секциях.   </w:t>
            </w:r>
          </w:p>
        </w:tc>
      </w:tr>
      <w:tr w:rsidR="00F24793" w:rsidRPr="00F24793" w:rsidTr="00F24793">
        <w:trPr>
          <w:trHeight w:val="20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По дисциплинам общеобразовательного учебного цикла предусмотрено выполнение обучающимися индивидуального проекта за счет времени, отведенного на самостоятельную внеаудиторную работу – Биология 36 </w:t>
            </w:r>
            <w:proofErr w:type="spellStart"/>
            <w:r w:rsidRPr="00F24793">
              <w:rPr>
                <w:rFonts w:ascii="Tahoma" w:eastAsia="Times New Roman" w:hAnsi="Tahoma" w:cs="Tahoma"/>
                <w:color w:val="000000"/>
                <w:sz w:val="18"/>
                <w:szCs w:val="18"/>
                <w:lang w:eastAsia="ru-RU"/>
              </w:rPr>
              <w:t>ч</w:t>
            </w:r>
            <w:proofErr w:type="gramStart"/>
            <w:r w:rsidRPr="00F24793">
              <w:rPr>
                <w:rFonts w:ascii="Tahoma" w:eastAsia="Times New Roman" w:hAnsi="Tahoma" w:cs="Tahoma"/>
                <w:color w:val="000000"/>
                <w:sz w:val="18"/>
                <w:szCs w:val="18"/>
                <w:lang w:eastAsia="ru-RU"/>
              </w:rPr>
              <w:t>.В</w:t>
            </w:r>
            <w:proofErr w:type="spellEnd"/>
            <w:proofErr w:type="gramEnd"/>
            <w:r w:rsidRPr="00F24793">
              <w:rPr>
                <w:rFonts w:ascii="Tahoma" w:eastAsia="Times New Roman" w:hAnsi="Tahoma" w:cs="Tahoma"/>
                <w:color w:val="000000"/>
                <w:sz w:val="18"/>
                <w:szCs w:val="18"/>
                <w:lang w:eastAsia="ru-RU"/>
              </w:rPr>
              <w:t xml:space="preserve"> целях ранней профессиональной ориентированности обучающихся, а так же с учетом принципов дуального обучения введено изучение общепрофессиональной дисциплины ОП 01. Анатомия и физиология животных – 144 часа. Соответственно, изучение общеобразовательных дисциплин литература- 58 час, Обществознание (вкл. экономика и право) – 50 часов, Астрономия – 36 часов продолжено в 3 семестре.   </w:t>
            </w:r>
            <w:proofErr w:type="gramStart"/>
            <w:r w:rsidRPr="00F24793">
              <w:rPr>
                <w:rFonts w:ascii="Tahoma" w:eastAsia="Times New Roman" w:hAnsi="Tahoma" w:cs="Tahoma"/>
                <w:color w:val="000000"/>
                <w:sz w:val="18"/>
                <w:szCs w:val="18"/>
                <w:lang w:eastAsia="ru-RU"/>
              </w:rPr>
              <w:t xml:space="preserve">Нормативный срок освоения основной профессиональной образовательной программ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  теоретическое обучение (при обязательной учебной нагрузке 36 часов в неделю)- 39 </w:t>
            </w:r>
            <w:proofErr w:type="spellStart"/>
            <w:r w:rsidRPr="00F24793">
              <w:rPr>
                <w:rFonts w:ascii="Tahoma" w:eastAsia="Times New Roman" w:hAnsi="Tahoma" w:cs="Tahoma"/>
                <w:color w:val="000000"/>
                <w:sz w:val="18"/>
                <w:szCs w:val="18"/>
                <w:lang w:eastAsia="ru-RU"/>
              </w:rPr>
              <w:t>нед</w:t>
            </w:r>
            <w:proofErr w:type="spellEnd"/>
            <w:r w:rsidRPr="00F24793">
              <w:rPr>
                <w:rFonts w:ascii="Tahoma" w:eastAsia="Times New Roman" w:hAnsi="Tahoma" w:cs="Tahoma"/>
                <w:color w:val="000000"/>
                <w:sz w:val="18"/>
                <w:szCs w:val="18"/>
                <w:lang w:eastAsia="ru-RU"/>
              </w:rPr>
              <w:t xml:space="preserve">.  промежуточная аттестация 2 </w:t>
            </w:r>
            <w:proofErr w:type="spellStart"/>
            <w:r w:rsidRPr="00F24793">
              <w:rPr>
                <w:rFonts w:ascii="Tahoma" w:eastAsia="Times New Roman" w:hAnsi="Tahoma" w:cs="Tahoma"/>
                <w:color w:val="000000"/>
                <w:sz w:val="18"/>
                <w:szCs w:val="18"/>
                <w:lang w:eastAsia="ru-RU"/>
              </w:rPr>
              <w:t>нед</w:t>
            </w:r>
            <w:proofErr w:type="spellEnd"/>
            <w:r w:rsidRPr="00F24793">
              <w:rPr>
                <w:rFonts w:ascii="Tahoma" w:eastAsia="Times New Roman" w:hAnsi="Tahoma" w:cs="Tahoma"/>
                <w:color w:val="000000"/>
                <w:sz w:val="18"/>
                <w:szCs w:val="18"/>
                <w:lang w:eastAsia="ru-RU"/>
              </w:rPr>
              <w:t xml:space="preserve">.  каникулярное время           11 </w:t>
            </w:r>
            <w:proofErr w:type="spellStart"/>
            <w:r w:rsidRPr="00F24793">
              <w:rPr>
                <w:rFonts w:ascii="Tahoma" w:eastAsia="Times New Roman" w:hAnsi="Tahoma" w:cs="Tahoma"/>
                <w:color w:val="000000"/>
                <w:sz w:val="18"/>
                <w:szCs w:val="18"/>
                <w:lang w:eastAsia="ru-RU"/>
              </w:rPr>
              <w:t>нед</w:t>
            </w:r>
            <w:proofErr w:type="spellEnd"/>
            <w:r w:rsidRPr="00F24793">
              <w:rPr>
                <w:rFonts w:ascii="Tahoma" w:eastAsia="Times New Roman" w:hAnsi="Tahoma" w:cs="Tahoma"/>
                <w:color w:val="000000"/>
                <w:sz w:val="18"/>
                <w:szCs w:val="18"/>
                <w:lang w:eastAsia="ru-RU"/>
              </w:rPr>
              <w:t xml:space="preserve">.  </w:t>
            </w:r>
            <w:proofErr w:type="gramEnd"/>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0C0C0"/>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1.4. Формирование вариативной части ППССЗ</w:t>
            </w:r>
          </w:p>
        </w:tc>
      </w:tr>
      <w:tr w:rsidR="00F24793" w:rsidRPr="00F24793" w:rsidTr="00F24793">
        <w:trPr>
          <w:trHeight w:val="67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Объем вариативной части ОПОП - 792 часов.  Часы вариативной части использованы следующим образом:  1. Введены новые дисциплины в  общий гуманитарный и социально-экономический учебный цикл (ОГСЭ), Математический и общий естественнонаучный учебный цикл (ЕН) и </w:t>
            </w:r>
            <w:proofErr w:type="spellStart"/>
            <w:r w:rsidRPr="00F24793">
              <w:rPr>
                <w:rFonts w:ascii="Tahoma" w:eastAsia="Times New Roman" w:hAnsi="Tahoma" w:cs="Tahoma"/>
                <w:color w:val="000000"/>
                <w:sz w:val="18"/>
                <w:szCs w:val="18"/>
                <w:lang w:eastAsia="ru-RU"/>
              </w:rPr>
              <w:t>подцикл</w:t>
            </w:r>
            <w:proofErr w:type="spellEnd"/>
            <w:r w:rsidRPr="00F24793">
              <w:rPr>
                <w:rFonts w:ascii="Tahoma" w:eastAsia="Times New Roman" w:hAnsi="Tahoma" w:cs="Tahoma"/>
                <w:color w:val="000000"/>
                <w:sz w:val="18"/>
                <w:szCs w:val="18"/>
                <w:lang w:eastAsia="ru-RU"/>
              </w:rPr>
              <w:t xml:space="preserve"> общепрофессиональных дисциплин (ОП):  </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ОГСЭ:  - Русский язык и культура речи - 48 часов.  - Основы социологии и политологии - 60 часов.  </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Математический и общий естественнонаучный учебный цикл (ЕН):  - Математика - 40 часов.  </w:t>
            </w:r>
          </w:p>
        </w:tc>
      </w:tr>
      <w:tr w:rsidR="00F24793" w:rsidRPr="00F24793" w:rsidTr="00F24793">
        <w:trPr>
          <w:trHeight w:val="4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Общепрофессиональные дисциплины (ОП):  - Основы акушерства – 32 часа.  - Паразитология и инвазионные болезни – 48 часов.  - Болезни мелких животных – 42 часа.  </w:t>
            </w:r>
          </w:p>
        </w:tc>
      </w:tr>
      <w:tr w:rsidR="00F24793" w:rsidRPr="00F24793" w:rsidTr="00F24793">
        <w:trPr>
          <w:trHeight w:val="90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lastRenderedPageBreak/>
              <w:t xml:space="preserve">3.Увеличено количество часов на общепрофессиональные дисциплины и профессиональные модули, определенные Федеральным государственным образовательным стандартом – 522 часа:  - ОП.08 Метрология, стандартизация и подтверждение качества – 32 часа  - ПМ.02. МДК. 02.01. – 122 часа.  - ПМ. 03. МДК. 03.01 – 124 часа.  - ПМ. 04. МДК. 04.01 – 122 часа.  - ПМ. 05. МДК. 05.01 – 122 часа  </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0C0C0"/>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1.5. Порядок аттестации </w:t>
            </w:r>
            <w:proofErr w:type="gramStart"/>
            <w:r w:rsidRPr="00F24793">
              <w:rPr>
                <w:rFonts w:ascii="Tahoma" w:eastAsia="Times New Roman" w:hAnsi="Tahoma" w:cs="Tahoma"/>
                <w:color w:val="000000"/>
                <w:sz w:val="18"/>
                <w:szCs w:val="18"/>
                <w:lang w:eastAsia="ru-RU"/>
              </w:rPr>
              <w:t>обучающихся</w:t>
            </w:r>
            <w:proofErr w:type="gramEnd"/>
          </w:p>
        </w:tc>
      </w:tr>
      <w:tr w:rsidR="00F24793" w:rsidRPr="00F24793" w:rsidTr="00F24793">
        <w:trPr>
          <w:trHeight w:val="157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В образовательной организации предусмотрена промежуточная аттестация по всем учебным дисциплинам и профессиональным модулям по результатам их освоения.  Формы проведения промежуточной аттестации </w:t>
            </w:r>
            <w:proofErr w:type="gramStart"/>
            <w:r w:rsidRPr="00F24793">
              <w:rPr>
                <w:rFonts w:ascii="Tahoma" w:eastAsia="Times New Roman" w:hAnsi="Tahoma" w:cs="Tahoma"/>
                <w:color w:val="000000"/>
                <w:sz w:val="18"/>
                <w:szCs w:val="18"/>
                <w:lang w:eastAsia="ru-RU"/>
              </w:rPr>
              <w:t>обучающихся</w:t>
            </w:r>
            <w:proofErr w:type="gramEnd"/>
            <w:r w:rsidRPr="00F24793">
              <w:rPr>
                <w:rFonts w:ascii="Tahoma" w:eastAsia="Times New Roman" w:hAnsi="Tahoma" w:cs="Tahoma"/>
                <w:color w:val="000000"/>
                <w:sz w:val="18"/>
                <w:szCs w:val="18"/>
                <w:lang w:eastAsia="ru-RU"/>
              </w:rPr>
              <w:t xml:space="preserve">: зачёт, дифференцированный зачёт, экзамен, экзамен квалификационный.  По дисциплине «Физическая культура» в составе общеобразовательного цикла форма промежуточной аттестации в каждом семестре – </w:t>
            </w:r>
            <w:proofErr w:type="gramStart"/>
            <w:r w:rsidRPr="00F24793">
              <w:rPr>
                <w:rFonts w:ascii="Tahoma" w:eastAsia="Times New Roman" w:hAnsi="Tahoma" w:cs="Tahoma"/>
                <w:color w:val="000000"/>
                <w:sz w:val="18"/>
                <w:szCs w:val="18"/>
                <w:lang w:eastAsia="ru-RU"/>
              </w:rPr>
              <w:t>З</w:t>
            </w:r>
            <w:proofErr w:type="gramEnd"/>
            <w:r w:rsidRPr="00F24793">
              <w:rPr>
                <w:rFonts w:ascii="Tahoma" w:eastAsia="Times New Roman" w:hAnsi="Tahoma" w:cs="Tahoma"/>
                <w:color w:val="000000"/>
                <w:sz w:val="18"/>
                <w:szCs w:val="18"/>
                <w:lang w:eastAsia="ru-RU"/>
              </w:rPr>
              <w:t xml:space="preserve"> (зачет), а в последнем семестре – ДЗ (дифференцированный зачет).  По дисциплинам учебных циклов ОГСЭ (кроме «Физической культуры»), ЕН и профессионального учебного цикла формы промежуточной аттестации – </w:t>
            </w:r>
            <w:proofErr w:type="gramStart"/>
            <w:r w:rsidRPr="00F24793">
              <w:rPr>
                <w:rFonts w:ascii="Tahoma" w:eastAsia="Times New Roman" w:hAnsi="Tahoma" w:cs="Tahoma"/>
                <w:color w:val="000000"/>
                <w:sz w:val="18"/>
                <w:szCs w:val="18"/>
                <w:lang w:eastAsia="ru-RU"/>
              </w:rPr>
              <w:t>З</w:t>
            </w:r>
            <w:proofErr w:type="gramEnd"/>
            <w:r w:rsidRPr="00F24793">
              <w:rPr>
                <w:rFonts w:ascii="Tahoma" w:eastAsia="Times New Roman" w:hAnsi="Tahoma" w:cs="Tahoma"/>
                <w:color w:val="000000"/>
                <w:sz w:val="18"/>
                <w:szCs w:val="18"/>
                <w:lang w:eastAsia="ru-RU"/>
              </w:rPr>
              <w:t xml:space="preserve"> (зачет), ДЗ (дифференцированный зачет), по дисциплине «Физическая культура» (в цикле ОГСЭ)  форма промежуточной аттестации в каждом семестре – З (зачет), а в последнем семестре – ДЗ (дифференцированный зачет).  </w:t>
            </w:r>
          </w:p>
        </w:tc>
      </w:tr>
      <w:tr w:rsidR="00F24793" w:rsidRPr="00F24793" w:rsidTr="00F24793">
        <w:trPr>
          <w:trHeight w:val="180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Формой промежуточной аттестации по профессиональным модулям является экзамен квалификационный (Э (к)). Экзамен квалификационный проверяет готовность обучающегося к выполнению указанного вида профессиональной деятельности и </w:t>
            </w:r>
            <w:proofErr w:type="spellStart"/>
            <w:r w:rsidRPr="00F24793">
              <w:rPr>
                <w:rFonts w:ascii="Tahoma" w:eastAsia="Times New Roman" w:hAnsi="Tahoma" w:cs="Tahoma"/>
                <w:color w:val="000000"/>
                <w:sz w:val="18"/>
                <w:szCs w:val="18"/>
                <w:lang w:eastAsia="ru-RU"/>
              </w:rPr>
              <w:t>сформированности</w:t>
            </w:r>
            <w:proofErr w:type="spellEnd"/>
            <w:r w:rsidRPr="00F24793">
              <w:rPr>
                <w:rFonts w:ascii="Tahoma" w:eastAsia="Times New Roman" w:hAnsi="Tahoma" w:cs="Tahoma"/>
                <w:color w:val="000000"/>
                <w:sz w:val="18"/>
                <w:szCs w:val="18"/>
                <w:lang w:eastAsia="ru-RU"/>
              </w:rPr>
              <w:t xml:space="preserve"> у него компетенций, определенных в разделе «Требования к результатам освоения ОПОП» ФГОС СПО. Экзамен (квалификационный) проводится в последнем семестре освоения программы профессионального модуля согласно учебному плану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и предусмотренных практик. Итогом проверки является однозначное решение: «вид профессиональной деятельности </w:t>
            </w:r>
            <w:proofErr w:type="gramStart"/>
            <w:r w:rsidRPr="00F24793">
              <w:rPr>
                <w:rFonts w:ascii="Tahoma" w:eastAsia="Times New Roman" w:hAnsi="Tahoma" w:cs="Tahoma"/>
                <w:color w:val="000000"/>
                <w:sz w:val="18"/>
                <w:szCs w:val="18"/>
                <w:lang w:eastAsia="ru-RU"/>
              </w:rPr>
              <w:t>освоен</w:t>
            </w:r>
            <w:proofErr w:type="gramEnd"/>
            <w:r w:rsidRPr="00F24793">
              <w:rPr>
                <w:rFonts w:ascii="Tahoma" w:eastAsia="Times New Roman" w:hAnsi="Tahoma" w:cs="Tahoma"/>
                <w:color w:val="000000"/>
                <w:sz w:val="18"/>
                <w:szCs w:val="18"/>
                <w:lang w:eastAsia="ru-RU"/>
              </w:rPr>
              <w:t xml:space="preserve"> / не освоен». В зачетной книжке запись будет иметь вид: «ВПД освоен» или «ВПД не освоен».</w:t>
            </w:r>
          </w:p>
        </w:tc>
      </w:tr>
      <w:tr w:rsidR="00F24793" w:rsidRPr="00F24793" w:rsidTr="00F24793">
        <w:trPr>
          <w:trHeight w:val="180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Промежуточная аттестация обучающихся 1 курса проводится во время сессий - 2 недели в году. В рамках недели проводится 2 экзамена, при этом для подготовки ко второму экзамену, в т. ч. для проведения консультаций,   предусмотрено не менее 2 дней.  На 2 курсе в 3 семестре экзамены по дисциплинам Русский язык и литература, Анатомия и физиология животных, Латинский язык в ветеринарии и Охрана труда.   На 2 курсе в 4 семестре экзамен по дисциплине Ветеринарная фармакология</w:t>
            </w:r>
            <w:proofErr w:type="gramStart"/>
            <w:r w:rsidRPr="00F24793">
              <w:rPr>
                <w:rFonts w:ascii="Tahoma" w:eastAsia="Times New Roman" w:hAnsi="Tahoma" w:cs="Tahoma"/>
                <w:color w:val="000000"/>
                <w:sz w:val="18"/>
                <w:szCs w:val="18"/>
                <w:lang w:eastAsia="ru-RU"/>
              </w:rPr>
              <w:t xml:space="preserve">  Н</w:t>
            </w:r>
            <w:proofErr w:type="gramEnd"/>
            <w:r w:rsidRPr="00F24793">
              <w:rPr>
                <w:rFonts w:ascii="Tahoma" w:eastAsia="Times New Roman" w:hAnsi="Tahoma" w:cs="Tahoma"/>
                <w:color w:val="000000"/>
                <w:sz w:val="18"/>
                <w:szCs w:val="18"/>
                <w:lang w:eastAsia="ru-RU"/>
              </w:rPr>
              <w:t xml:space="preserve">а 3 курсе в 5 семестре экзамен квалификационный ПМ 01. Осуществление зоогигиенических, профилактических и ветеринарно-санитарных мероприятий.    На 3 курсе в 6 семестре экзамен по  дисциплине Математика. Квалификационный экзамен по ПМ. 05. Выполнение работ по профессиям рабочим и экзамен по МДК 05.01. Выполнение работ по рабочей профессии 15830 "Оператор по искусственному осеменению животных и птицы». </w:t>
            </w:r>
          </w:p>
        </w:tc>
      </w:tr>
      <w:tr w:rsidR="00F24793" w:rsidRPr="00F24793" w:rsidTr="00F24793">
        <w:trPr>
          <w:trHeight w:val="13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На 4 курсе в 7 семестре   квалификационный экзамен по ПМ.  02. Участие в диагностике и лечении заболеваний сельскохозяйственных животных, МДК.02.01 Методики диагностики и лечения заболеваний сельскохозяйственных животных.  Н 4 </w:t>
            </w:r>
            <w:proofErr w:type="gramStart"/>
            <w:r w:rsidRPr="00F24793">
              <w:rPr>
                <w:rFonts w:ascii="Tahoma" w:eastAsia="Times New Roman" w:hAnsi="Tahoma" w:cs="Tahoma"/>
                <w:color w:val="000000"/>
                <w:sz w:val="18"/>
                <w:szCs w:val="18"/>
                <w:lang w:eastAsia="ru-RU"/>
              </w:rPr>
              <w:t>курсе</w:t>
            </w:r>
            <w:proofErr w:type="gramEnd"/>
            <w:r w:rsidRPr="00F24793">
              <w:rPr>
                <w:rFonts w:ascii="Tahoma" w:eastAsia="Times New Roman" w:hAnsi="Tahoma" w:cs="Tahoma"/>
                <w:color w:val="000000"/>
                <w:sz w:val="18"/>
                <w:szCs w:val="18"/>
                <w:lang w:eastAsia="ru-RU"/>
              </w:rPr>
              <w:t xml:space="preserve"> в 8 семестре предусмотрено проведение квалификационных экзаменов по ПМ. 03. Участие в проведении ветеринарно-санитарной экспертизы продуктов и сырья животного происхождения и ПМ. 04. Проведение санитарно-просветительской деятельности.   На 4 курсе в 8 семестре предусмотрен комплексный дифференцированный зачёт по УП.03 и ПП.03. и </w:t>
            </w:r>
            <w:proofErr w:type="spellStart"/>
            <w:proofErr w:type="gramStart"/>
            <w:r w:rsidRPr="00F24793">
              <w:rPr>
                <w:rFonts w:ascii="Tahoma" w:eastAsia="Times New Roman" w:hAnsi="Tahoma" w:cs="Tahoma"/>
                <w:color w:val="000000"/>
                <w:sz w:val="18"/>
                <w:szCs w:val="18"/>
                <w:lang w:eastAsia="ru-RU"/>
              </w:rPr>
              <w:t>и</w:t>
            </w:r>
            <w:proofErr w:type="spellEnd"/>
            <w:proofErr w:type="gramEnd"/>
            <w:r w:rsidRPr="00F24793">
              <w:rPr>
                <w:rFonts w:ascii="Tahoma" w:eastAsia="Times New Roman" w:hAnsi="Tahoma" w:cs="Tahoma"/>
                <w:color w:val="000000"/>
                <w:sz w:val="18"/>
                <w:szCs w:val="18"/>
                <w:lang w:eastAsia="ru-RU"/>
              </w:rPr>
              <w:t xml:space="preserve"> комплексный дифференцированный зачёт по УП.04. и ПП.04.</w:t>
            </w:r>
          </w:p>
        </w:tc>
      </w:tr>
      <w:tr w:rsidR="00F24793" w:rsidRPr="00F24793" w:rsidTr="00F24793">
        <w:trPr>
          <w:trHeight w:val="135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При реализации профессиональной образовательной программы по специальности предусматривается выполнение одной курсовой работы: по профессиональному модулю ПМ. 02. «Методики диагностики и лечения заболеваний сельскохозяйственных животных».  Формой государственной итоговой аттестации является выполнение выпускной квалификационной работы (дипломная работа).  Основанием для введения новых элементов является рекомендации работодателей на дополнительные результаты освоения ППССЗ, не предусмотренные ФГОС, а основанием для изменения </w:t>
            </w:r>
            <w:proofErr w:type="gramStart"/>
            <w:r w:rsidRPr="00F24793">
              <w:rPr>
                <w:rFonts w:ascii="Tahoma" w:eastAsia="Times New Roman" w:hAnsi="Tahoma" w:cs="Tahoma"/>
                <w:color w:val="000000"/>
                <w:sz w:val="18"/>
                <w:szCs w:val="18"/>
                <w:lang w:eastAsia="ru-RU"/>
              </w:rPr>
              <w:t>объёма времени освоения программ отдельных дисциплин</w:t>
            </w:r>
            <w:proofErr w:type="gramEnd"/>
            <w:r w:rsidRPr="00F24793">
              <w:rPr>
                <w:rFonts w:ascii="Tahoma" w:eastAsia="Times New Roman" w:hAnsi="Tahoma" w:cs="Tahoma"/>
                <w:color w:val="000000"/>
                <w:sz w:val="18"/>
                <w:szCs w:val="18"/>
                <w:lang w:eastAsia="ru-RU"/>
              </w:rPr>
              <w:t xml:space="preserve"> и профессиональных модулей является уровень подготовленности обучающихся.  </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800000" w:fill="C0C0C0"/>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                                            1.6. Другое</w:t>
            </w:r>
          </w:p>
        </w:tc>
      </w:tr>
      <w:tr w:rsidR="00F24793" w:rsidRPr="00F24793" w:rsidTr="00F24793">
        <w:trPr>
          <w:trHeight w:val="900"/>
        </w:trPr>
        <w:tc>
          <w:tcPr>
            <w:tcW w:w="13198" w:type="dxa"/>
            <w:gridSpan w:val="3"/>
            <w:tcBorders>
              <w:top w:val="single" w:sz="4" w:space="0" w:color="auto"/>
              <w:left w:val="single" w:sz="4" w:space="0" w:color="auto"/>
              <w:bottom w:val="single" w:sz="4" w:space="0" w:color="auto"/>
              <w:right w:val="single" w:sz="4" w:space="0" w:color="000000"/>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Всего ППССЗ – 4068 часов. Обязательные аудиторные занятия в кабинетах и лабораториях   1668 часов (41,0%), Практические занятия по МДК и практики на предприятиях 2400 часа (59,0%).   При необходимости образовательная организация может вносить изменения в содержание учебного плана (изменение последовательности изучения дисциплин и междисциплинарных курсов, форм проведения промежуточной аттестации, использования вариативной части и т.д.) и пояснительной записки.  </w:t>
            </w:r>
          </w:p>
        </w:tc>
      </w:tr>
      <w:tr w:rsidR="00F24793" w:rsidRPr="00F24793" w:rsidTr="00F24793">
        <w:trPr>
          <w:trHeight w:val="225"/>
        </w:trPr>
        <w:tc>
          <w:tcPr>
            <w:tcW w:w="1319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24793" w:rsidRPr="00F24793" w:rsidRDefault="00F24793" w:rsidP="00F24793">
            <w:pPr>
              <w:spacing w:after="0" w:line="240" w:lineRule="auto"/>
              <w:rPr>
                <w:rFonts w:ascii="Tahoma" w:eastAsia="Times New Roman" w:hAnsi="Tahoma" w:cs="Tahoma"/>
                <w:b/>
                <w:bCs/>
                <w:color w:val="000000"/>
                <w:sz w:val="18"/>
                <w:szCs w:val="18"/>
                <w:lang w:eastAsia="ru-RU"/>
              </w:rPr>
            </w:pPr>
            <w:r w:rsidRPr="00F24793">
              <w:rPr>
                <w:rFonts w:ascii="Tahoma" w:eastAsia="Times New Roman" w:hAnsi="Tahoma" w:cs="Tahoma"/>
                <w:b/>
                <w:bCs/>
                <w:color w:val="000000"/>
                <w:sz w:val="18"/>
                <w:szCs w:val="18"/>
                <w:lang w:eastAsia="ru-RU"/>
              </w:rPr>
              <w:lastRenderedPageBreak/>
              <w:t>Согласовано</w:t>
            </w:r>
          </w:p>
        </w:tc>
      </w:tr>
      <w:tr w:rsidR="00F24793" w:rsidRPr="00F24793" w:rsidTr="00F24793">
        <w:trPr>
          <w:trHeight w:val="285"/>
        </w:trPr>
        <w:tc>
          <w:tcPr>
            <w:tcW w:w="6600" w:type="dxa"/>
            <w:tcBorders>
              <w:top w:val="nil"/>
              <w:left w:val="single" w:sz="4" w:space="0" w:color="auto"/>
              <w:bottom w:val="single" w:sz="4" w:space="0" w:color="auto"/>
              <w:right w:val="single" w:sz="4" w:space="0" w:color="auto"/>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Заместитель директора по учебной работе</w:t>
            </w:r>
          </w:p>
        </w:tc>
        <w:tc>
          <w:tcPr>
            <w:tcW w:w="1800" w:type="dxa"/>
            <w:tcBorders>
              <w:top w:val="nil"/>
              <w:left w:val="nil"/>
              <w:bottom w:val="single" w:sz="4" w:space="0" w:color="auto"/>
              <w:right w:val="single" w:sz="4" w:space="0" w:color="auto"/>
            </w:tcBorders>
            <w:shd w:val="clear" w:color="auto" w:fill="auto"/>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w:t>
            </w:r>
          </w:p>
        </w:tc>
        <w:tc>
          <w:tcPr>
            <w:tcW w:w="4798" w:type="dxa"/>
            <w:tcBorders>
              <w:top w:val="nil"/>
              <w:left w:val="nil"/>
              <w:bottom w:val="single" w:sz="4" w:space="0" w:color="auto"/>
              <w:right w:val="single" w:sz="4" w:space="0" w:color="auto"/>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Н.А. Старовойтова</w:t>
            </w:r>
          </w:p>
        </w:tc>
      </w:tr>
      <w:tr w:rsidR="00F24793" w:rsidRPr="00F24793" w:rsidTr="00F24793">
        <w:trPr>
          <w:trHeight w:val="285"/>
        </w:trPr>
        <w:tc>
          <w:tcPr>
            <w:tcW w:w="6600" w:type="dxa"/>
            <w:tcBorders>
              <w:top w:val="nil"/>
              <w:left w:val="single" w:sz="4" w:space="0" w:color="auto"/>
              <w:bottom w:val="single" w:sz="4" w:space="0" w:color="auto"/>
              <w:right w:val="single" w:sz="4" w:space="0" w:color="auto"/>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Заместитель директора по учебно-производственной работе</w:t>
            </w:r>
          </w:p>
        </w:tc>
        <w:tc>
          <w:tcPr>
            <w:tcW w:w="1800" w:type="dxa"/>
            <w:tcBorders>
              <w:top w:val="nil"/>
              <w:left w:val="nil"/>
              <w:bottom w:val="single" w:sz="4" w:space="0" w:color="auto"/>
              <w:right w:val="single" w:sz="4" w:space="0" w:color="auto"/>
            </w:tcBorders>
            <w:shd w:val="clear" w:color="auto" w:fill="auto"/>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w:t>
            </w:r>
          </w:p>
        </w:tc>
        <w:tc>
          <w:tcPr>
            <w:tcW w:w="4798" w:type="dxa"/>
            <w:tcBorders>
              <w:top w:val="nil"/>
              <w:left w:val="nil"/>
              <w:bottom w:val="single" w:sz="4" w:space="0" w:color="auto"/>
              <w:right w:val="single" w:sz="4" w:space="0" w:color="auto"/>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Е.Ф. </w:t>
            </w:r>
            <w:proofErr w:type="spellStart"/>
            <w:r w:rsidRPr="00F24793">
              <w:rPr>
                <w:rFonts w:ascii="Tahoma" w:eastAsia="Times New Roman" w:hAnsi="Tahoma" w:cs="Tahoma"/>
                <w:color w:val="000000"/>
                <w:sz w:val="18"/>
                <w:szCs w:val="18"/>
                <w:lang w:eastAsia="ru-RU"/>
              </w:rPr>
              <w:t>Стрельцова</w:t>
            </w:r>
            <w:proofErr w:type="spellEnd"/>
          </w:p>
        </w:tc>
      </w:tr>
      <w:tr w:rsidR="00F24793" w:rsidRPr="00F24793" w:rsidTr="00F24793">
        <w:trPr>
          <w:trHeight w:val="285"/>
        </w:trPr>
        <w:tc>
          <w:tcPr>
            <w:tcW w:w="6600" w:type="dxa"/>
            <w:tcBorders>
              <w:top w:val="nil"/>
              <w:left w:val="single" w:sz="4" w:space="0" w:color="auto"/>
              <w:bottom w:val="single" w:sz="4" w:space="0" w:color="auto"/>
              <w:right w:val="single" w:sz="4" w:space="0" w:color="auto"/>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Председатели ПЦК:</w:t>
            </w:r>
          </w:p>
        </w:tc>
        <w:tc>
          <w:tcPr>
            <w:tcW w:w="1800" w:type="dxa"/>
            <w:tcBorders>
              <w:top w:val="nil"/>
              <w:left w:val="nil"/>
              <w:bottom w:val="single" w:sz="4" w:space="0" w:color="auto"/>
              <w:right w:val="single" w:sz="4" w:space="0" w:color="auto"/>
            </w:tcBorders>
            <w:shd w:val="clear" w:color="auto" w:fill="auto"/>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w:t>
            </w:r>
          </w:p>
        </w:tc>
        <w:tc>
          <w:tcPr>
            <w:tcW w:w="4798" w:type="dxa"/>
            <w:tcBorders>
              <w:top w:val="nil"/>
              <w:left w:val="nil"/>
              <w:bottom w:val="single" w:sz="4" w:space="0" w:color="auto"/>
              <w:right w:val="single" w:sz="4" w:space="0" w:color="auto"/>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w:t>
            </w:r>
          </w:p>
        </w:tc>
      </w:tr>
      <w:tr w:rsidR="00F24793" w:rsidRPr="00F24793" w:rsidTr="00F24793">
        <w:trPr>
          <w:trHeight w:val="285"/>
        </w:trPr>
        <w:tc>
          <w:tcPr>
            <w:tcW w:w="6600" w:type="dxa"/>
            <w:tcBorders>
              <w:top w:val="nil"/>
              <w:left w:val="single" w:sz="4" w:space="0" w:color="auto"/>
              <w:bottom w:val="single" w:sz="4" w:space="0" w:color="auto"/>
              <w:right w:val="single" w:sz="4" w:space="0" w:color="auto"/>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Комиссия гуманитарных и социально-экономических дисциплин</w:t>
            </w:r>
          </w:p>
        </w:tc>
        <w:tc>
          <w:tcPr>
            <w:tcW w:w="1800" w:type="dxa"/>
            <w:tcBorders>
              <w:top w:val="nil"/>
              <w:left w:val="nil"/>
              <w:bottom w:val="single" w:sz="4" w:space="0" w:color="auto"/>
              <w:right w:val="single" w:sz="4" w:space="0" w:color="auto"/>
            </w:tcBorders>
            <w:shd w:val="clear" w:color="auto" w:fill="auto"/>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w:t>
            </w:r>
          </w:p>
        </w:tc>
        <w:tc>
          <w:tcPr>
            <w:tcW w:w="4798" w:type="dxa"/>
            <w:tcBorders>
              <w:top w:val="nil"/>
              <w:left w:val="nil"/>
              <w:bottom w:val="single" w:sz="4" w:space="0" w:color="auto"/>
              <w:right w:val="single" w:sz="4" w:space="0" w:color="auto"/>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С.Н. </w:t>
            </w:r>
            <w:proofErr w:type="spellStart"/>
            <w:r w:rsidRPr="00F24793">
              <w:rPr>
                <w:rFonts w:ascii="Tahoma" w:eastAsia="Times New Roman" w:hAnsi="Tahoma" w:cs="Tahoma"/>
                <w:color w:val="000000"/>
                <w:sz w:val="18"/>
                <w:szCs w:val="18"/>
                <w:lang w:eastAsia="ru-RU"/>
              </w:rPr>
              <w:t>Куличкова</w:t>
            </w:r>
            <w:proofErr w:type="spellEnd"/>
          </w:p>
        </w:tc>
      </w:tr>
      <w:tr w:rsidR="00F24793" w:rsidRPr="00F24793" w:rsidTr="00F24793">
        <w:trPr>
          <w:trHeight w:val="285"/>
        </w:trPr>
        <w:tc>
          <w:tcPr>
            <w:tcW w:w="6600" w:type="dxa"/>
            <w:tcBorders>
              <w:top w:val="nil"/>
              <w:left w:val="single" w:sz="4" w:space="0" w:color="auto"/>
              <w:bottom w:val="single" w:sz="4" w:space="0" w:color="auto"/>
              <w:right w:val="single" w:sz="4" w:space="0" w:color="auto"/>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Комиссия математических и </w:t>
            </w:r>
            <w:proofErr w:type="gramStart"/>
            <w:r w:rsidRPr="00F24793">
              <w:rPr>
                <w:rFonts w:ascii="Tahoma" w:eastAsia="Times New Roman" w:hAnsi="Tahoma" w:cs="Tahoma"/>
                <w:color w:val="000000"/>
                <w:sz w:val="18"/>
                <w:szCs w:val="18"/>
                <w:lang w:eastAsia="ru-RU"/>
              </w:rPr>
              <w:t>естественно-научных</w:t>
            </w:r>
            <w:proofErr w:type="gramEnd"/>
            <w:r w:rsidRPr="00F24793">
              <w:rPr>
                <w:rFonts w:ascii="Tahoma" w:eastAsia="Times New Roman" w:hAnsi="Tahoma" w:cs="Tahoma"/>
                <w:color w:val="000000"/>
                <w:sz w:val="18"/>
                <w:szCs w:val="18"/>
                <w:lang w:eastAsia="ru-RU"/>
              </w:rPr>
              <w:t xml:space="preserve"> дисциплин</w:t>
            </w:r>
          </w:p>
        </w:tc>
        <w:tc>
          <w:tcPr>
            <w:tcW w:w="1800" w:type="dxa"/>
            <w:tcBorders>
              <w:top w:val="nil"/>
              <w:left w:val="nil"/>
              <w:bottom w:val="single" w:sz="4" w:space="0" w:color="auto"/>
              <w:right w:val="single" w:sz="4" w:space="0" w:color="auto"/>
            </w:tcBorders>
            <w:shd w:val="clear" w:color="auto" w:fill="auto"/>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w:t>
            </w:r>
          </w:p>
        </w:tc>
        <w:tc>
          <w:tcPr>
            <w:tcW w:w="4798" w:type="dxa"/>
            <w:tcBorders>
              <w:top w:val="nil"/>
              <w:left w:val="nil"/>
              <w:bottom w:val="single" w:sz="4" w:space="0" w:color="auto"/>
              <w:right w:val="single" w:sz="4" w:space="0" w:color="auto"/>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Д.А. Бакланов</w:t>
            </w:r>
          </w:p>
        </w:tc>
      </w:tr>
      <w:tr w:rsidR="00F24793" w:rsidRPr="00F24793" w:rsidTr="00F24793">
        <w:trPr>
          <w:trHeight w:val="285"/>
        </w:trPr>
        <w:tc>
          <w:tcPr>
            <w:tcW w:w="6600" w:type="dxa"/>
            <w:tcBorders>
              <w:top w:val="nil"/>
              <w:left w:val="single" w:sz="4" w:space="0" w:color="auto"/>
              <w:bottom w:val="single" w:sz="4" w:space="0" w:color="auto"/>
              <w:right w:val="single" w:sz="4" w:space="0" w:color="auto"/>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Комиссия специальных дисциплин</w:t>
            </w:r>
          </w:p>
        </w:tc>
        <w:tc>
          <w:tcPr>
            <w:tcW w:w="1800" w:type="dxa"/>
            <w:tcBorders>
              <w:top w:val="nil"/>
              <w:left w:val="nil"/>
              <w:bottom w:val="single" w:sz="4" w:space="0" w:color="auto"/>
              <w:right w:val="single" w:sz="4" w:space="0" w:color="auto"/>
            </w:tcBorders>
            <w:shd w:val="clear" w:color="auto" w:fill="auto"/>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w:t>
            </w:r>
          </w:p>
        </w:tc>
        <w:tc>
          <w:tcPr>
            <w:tcW w:w="4798" w:type="dxa"/>
            <w:tcBorders>
              <w:top w:val="nil"/>
              <w:left w:val="nil"/>
              <w:bottom w:val="single" w:sz="4" w:space="0" w:color="auto"/>
              <w:right w:val="single" w:sz="4" w:space="0" w:color="auto"/>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А.Н. Кулешов</w:t>
            </w:r>
          </w:p>
        </w:tc>
      </w:tr>
      <w:tr w:rsidR="00F24793" w:rsidRPr="00F24793" w:rsidTr="00F24793">
        <w:trPr>
          <w:trHeight w:val="285"/>
        </w:trPr>
        <w:tc>
          <w:tcPr>
            <w:tcW w:w="6600" w:type="dxa"/>
            <w:tcBorders>
              <w:top w:val="nil"/>
              <w:left w:val="single" w:sz="4" w:space="0" w:color="auto"/>
              <w:bottom w:val="single" w:sz="4" w:space="0" w:color="auto"/>
              <w:right w:val="single" w:sz="4" w:space="0" w:color="auto"/>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Комиссия специальных дисциплин</w:t>
            </w:r>
          </w:p>
        </w:tc>
        <w:tc>
          <w:tcPr>
            <w:tcW w:w="1800" w:type="dxa"/>
            <w:tcBorders>
              <w:top w:val="nil"/>
              <w:left w:val="nil"/>
              <w:bottom w:val="single" w:sz="4" w:space="0" w:color="auto"/>
              <w:right w:val="single" w:sz="4" w:space="0" w:color="auto"/>
            </w:tcBorders>
            <w:shd w:val="clear" w:color="auto" w:fill="auto"/>
            <w:vAlign w:val="center"/>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w:t>
            </w:r>
          </w:p>
        </w:tc>
        <w:tc>
          <w:tcPr>
            <w:tcW w:w="4798" w:type="dxa"/>
            <w:tcBorders>
              <w:top w:val="nil"/>
              <w:left w:val="nil"/>
              <w:bottom w:val="single" w:sz="4" w:space="0" w:color="auto"/>
              <w:right w:val="single" w:sz="4" w:space="0" w:color="auto"/>
            </w:tcBorders>
            <w:shd w:val="clear" w:color="800000" w:fill="CCFFCC"/>
            <w:hideMark/>
          </w:tcPr>
          <w:p w:rsidR="00F24793" w:rsidRPr="00F24793" w:rsidRDefault="00F24793" w:rsidP="00F24793">
            <w:pPr>
              <w:spacing w:after="0" w:line="240" w:lineRule="auto"/>
              <w:rPr>
                <w:rFonts w:ascii="Tahoma" w:eastAsia="Times New Roman" w:hAnsi="Tahoma" w:cs="Tahoma"/>
                <w:color w:val="000000"/>
                <w:sz w:val="18"/>
                <w:szCs w:val="18"/>
                <w:lang w:eastAsia="ru-RU"/>
              </w:rPr>
            </w:pPr>
            <w:r w:rsidRPr="00F24793">
              <w:rPr>
                <w:rFonts w:ascii="Tahoma" w:eastAsia="Times New Roman" w:hAnsi="Tahoma" w:cs="Tahoma"/>
                <w:color w:val="000000"/>
                <w:sz w:val="18"/>
                <w:szCs w:val="18"/>
                <w:lang w:eastAsia="ru-RU"/>
              </w:rPr>
              <w:t xml:space="preserve">Н.П. </w:t>
            </w:r>
            <w:proofErr w:type="spellStart"/>
            <w:r w:rsidRPr="00F24793">
              <w:rPr>
                <w:rFonts w:ascii="Tahoma" w:eastAsia="Times New Roman" w:hAnsi="Tahoma" w:cs="Tahoma"/>
                <w:color w:val="000000"/>
                <w:sz w:val="18"/>
                <w:szCs w:val="18"/>
                <w:lang w:eastAsia="ru-RU"/>
              </w:rPr>
              <w:t>Анисенко</w:t>
            </w:r>
            <w:proofErr w:type="spellEnd"/>
          </w:p>
        </w:tc>
      </w:tr>
    </w:tbl>
    <w:p w:rsidR="00F24793" w:rsidRDefault="00F24793" w:rsidP="00F24793">
      <w:pPr>
        <w:tabs>
          <w:tab w:val="left" w:pos="2505"/>
        </w:tabs>
        <w:ind w:left="284" w:right="-22"/>
        <w:rPr>
          <w:rFonts w:ascii="Times New Roman" w:hAnsi="Times New Roman" w:cs="Times New Roman"/>
          <w:sz w:val="28"/>
          <w:szCs w:val="28"/>
        </w:rPr>
      </w:pPr>
    </w:p>
    <w:p w:rsidR="00F24793" w:rsidRPr="00660E7A" w:rsidRDefault="00F24793" w:rsidP="00F24793">
      <w:pPr>
        <w:tabs>
          <w:tab w:val="left" w:pos="8130"/>
        </w:tabs>
        <w:ind w:left="1560" w:hanging="993"/>
      </w:pPr>
    </w:p>
    <w:sectPr w:rsidR="00F24793" w:rsidRPr="00660E7A" w:rsidSect="00F24793">
      <w:pgSz w:w="16838" w:h="11906" w:orient="landscape"/>
      <w:pgMar w:top="709" w:right="536"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B1"/>
    <w:rsid w:val="002461B1"/>
    <w:rsid w:val="00515B30"/>
    <w:rsid w:val="00660E7A"/>
    <w:rsid w:val="00AC3F25"/>
    <w:rsid w:val="00F2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5903">
      <w:bodyDiv w:val="1"/>
      <w:marLeft w:val="0"/>
      <w:marRight w:val="0"/>
      <w:marTop w:val="0"/>
      <w:marBottom w:val="0"/>
      <w:divBdr>
        <w:top w:val="none" w:sz="0" w:space="0" w:color="auto"/>
        <w:left w:val="none" w:sz="0" w:space="0" w:color="auto"/>
        <w:bottom w:val="none" w:sz="0" w:space="0" w:color="auto"/>
        <w:right w:val="none" w:sz="0" w:space="0" w:color="auto"/>
      </w:divBdr>
    </w:div>
    <w:div w:id="329410915">
      <w:bodyDiv w:val="1"/>
      <w:marLeft w:val="0"/>
      <w:marRight w:val="0"/>
      <w:marTop w:val="0"/>
      <w:marBottom w:val="0"/>
      <w:divBdr>
        <w:top w:val="none" w:sz="0" w:space="0" w:color="auto"/>
        <w:left w:val="none" w:sz="0" w:space="0" w:color="auto"/>
        <w:bottom w:val="none" w:sz="0" w:space="0" w:color="auto"/>
        <w:right w:val="none" w:sz="0" w:space="0" w:color="auto"/>
      </w:divBdr>
    </w:div>
    <w:div w:id="739715630">
      <w:bodyDiv w:val="1"/>
      <w:marLeft w:val="0"/>
      <w:marRight w:val="0"/>
      <w:marTop w:val="0"/>
      <w:marBottom w:val="0"/>
      <w:divBdr>
        <w:top w:val="none" w:sz="0" w:space="0" w:color="auto"/>
        <w:left w:val="none" w:sz="0" w:space="0" w:color="auto"/>
        <w:bottom w:val="none" w:sz="0" w:space="0" w:color="auto"/>
        <w:right w:val="none" w:sz="0" w:space="0" w:color="auto"/>
      </w:divBdr>
    </w:div>
    <w:div w:id="801189773">
      <w:bodyDiv w:val="1"/>
      <w:marLeft w:val="0"/>
      <w:marRight w:val="0"/>
      <w:marTop w:val="0"/>
      <w:marBottom w:val="0"/>
      <w:divBdr>
        <w:top w:val="none" w:sz="0" w:space="0" w:color="auto"/>
        <w:left w:val="none" w:sz="0" w:space="0" w:color="auto"/>
        <w:bottom w:val="none" w:sz="0" w:space="0" w:color="auto"/>
        <w:right w:val="none" w:sz="0" w:space="0" w:color="auto"/>
      </w:divBdr>
    </w:div>
    <w:div w:id="938752194">
      <w:bodyDiv w:val="1"/>
      <w:marLeft w:val="0"/>
      <w:marRight w:val="0"/>
      <w:marTop w:val="0"/>
      <w:marBottom w:val="0"/>
      <w:divBdr>
        <w:top w:val="none" w:sz="0" w:space="0" w:color="auto"/>
        <w:left w:val="none" w:sz="0" w:space="0" w:color="auto"/>
        <w:bottom w:val="none" w:sz="0" w:space="0" w:color="auto"/>
        <w:right w:val="none" w:sz="0" w:space="0" w:color="auto"/>
      </w:divBdr>
    </w:div>
    <w:div w:id="992370557">
      <w:bodyDiv w:val="1"/>
      <w:marLeft w:val="0"/>
      <w:marRight w:val="0"/>
      <w:marTop w:val="0"/>
      <w:marBottom w:val="0"/>
      <w:divBdr>
        <w:top w:val="none" w:sz="0" w:space="0" w:color="auto"/>
        <w:left w:val="none" w:sz="0" w:space="0" w:color="auto"/>
        <w:bottom w:val="none" w:sz="0" w:space="0" w:color="auto"/>
        <w:right w:val="none" w:sz="0" w:space="0" w:color="auto"/>
      </w:divBdr>
    </w:div>
    <w:div w:id="1065371174">
      <w:bodyDiv w:val="1"/>
      <w:marLeft w:val="0"/>
      <w:marRight w:val="0"/>
      <w:marTop w:val="0"/>
      <w:marBottom w:val="0"/>
      <w:divBdr>
        <w:top w:val="none" w:sz="0" w:space="0" w:color="auto"/>
        <w:left w:val="none" w:sz="0" w:space="0" w:color="auto"/>
        <w:bottom w:val="none" w:sz="0" w:space="0" w:color="auto"/>
        <w:right w:val="none" w:sz="0" w:space="0" w:color="auto"/>
      </w:divBdr>
    </w:div>
    <w:div w:id="1470591358">
      <w:bodyDiv w:val="1"/>
      <w:marLeft w:val="0"/>
      <w:marRight w:val="0"/>
      <w:marTop w:val="0"/>
      <w:marBottom w:val="0"/>
      <w:divBdr>
        <w:top w:val="none" w:sz="0" w:space="0" w:color="auto"/>
        <w:left w:val="none" w:sz="0" w:space="0" w:color="auto"/>
        <w:bottom w:val="none" w:sz="0" w:space="0" w:color="auto"/>
        <w:right w:val="none" w:sz="0" w:space="0" w:color="auto"/>
      </w:divBdr>
    </w:div>
    <w:div w:id="1568878140">
      <w:bodyDiv w:val="1"/>
      <w:marLeft w:val="0"/>
      <w:marRight w:val="0"/>
      <w:marTop w:val="0"/>
      <w:marBottom w:val="0"/>
      <w:divBdr>
        <w:top w:val="none" w:sz="0" w:space="0" w:color="auto"/>
        <w:left w:val="none" w:sz="0" w:space="0" w:color="auto"/>
        <w:bottom w:val="none" w:sz="0" w:space="0" w:color="auto"/>
        <w:right w:val="none" w:sz="0" w:space="0" w:color="auto"/>
      </w:divBdr>
    </w:div>
    <w:div w:id="1762488124">
      <w:bodyDiv w:val="1"/>
      <w:marLeft w:val="0"/>
      <w:marRight w:val="0"/>
      <w:marTop w:val="0"/>
      <w:marBottom w:val="0"/>
      <w:divBdr>
        <w:top w:val="none" w:sz="0" w:space="0" w:color="auto"/>
        <w:left w:val="none" w:sz="0" w:space="0" w:color="auto"/>
        <w:bottom w:val="none" w:sz="0" w:space="0" w:color="auto"/>
        <w:right w:val="none" w:sz="0" w:space="0" w:color="auto"/>
      </w:divBdr>
    </w:div>
    <w:div w:id="1813909919">
      <w:bodyDiv w:val="1"/>
      <w:marLeft w:val="0"/>
      <w:marRight w:val="0"/>
      <w:marTop w:val="0"/>
      <w:marBottom w:val="0"/>
      <w:divBdr>
        <w:top w:val="none" w:sz="0" w:space="0" w:color="auto"/>
        <w:left w:val="none" w:sz="0" w:space="0" w:color="auto"/>
        <w:bottom w:val="none" w:sz="0" w:space="0" w:color="auto"/>
        <w:right w:val="none" w:sz="0" w:space="0" w:color="auto"/>
      </w:divBdr>
    </w:div>
    <w:div w:id="19836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5740</Words>
  <Characters>32721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dc:creator>
  <cp:keywords/>
  <dc:description/>
  <cp:lastModifiedBy>Лавров</cp:lastModifiedBy>
  <cp:revision>2</cp:revision>
  <dcterms:created xsi:type="dcterms:W3CDTF">2018-10-05T09:09:00Z</dcterms:created>
  <dcterms:modified xsi:type="dcterms:W3CDTF">2018-10-05T09:30:00Z</dcterms:modified>
</cp:coreProperties>
</file>