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4" w:rsidRDefault="006C2384" w:rsidP="006C238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центра инсталляции ОГАПОУ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СХТ»</w:t>
      </w:r>
    </w:p>
    <w:p w:rsidR="006C2384" w:rsidRPr="006C2384" w:rsidRDefault="006C2384" w:rsidP="006C2384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384">
        <w:rPr>
          <w:rFonts w:ascii="Times New Roman" w:hAnsi="Times New Roman" w:cs="Times New Roman"/>
          <w:i/>
          <w:sz w:val="28"/>
          <w:szCs w:val="28"/>
        </w:rPr>
        <w:t>Дмитриева Л.В.,</w:t>
      </w:r>
    </w:p>
    <w:p w:rsidR="006C2384" w:rsidRPr="006C2384" w:rsidRDefault="006C2384" w:rsidP="006C2384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384">
        <w:rPr>
          <w:rFonts w:ascii="Times New Roman" w:hAnsi="Times New Roman" w:cs="Times New Roman"/>
          <w:i/>
          <w:sz w:val="28"/>
          <w:szCs w:val="28"/>
        </w:rPr>
        <w:t>руководитель центра инсталляции</w:t>
      </w:r>
    </w:p>
    <w:p w:rsidR="006C2384" w:rsidRDefault="006C2384" w:rsidP="006C238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F1" w:rsidRPr="00AC227F" w:rsidRDefault="00F139F1" w:rsidP="006C23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>В современных социально-экономических условиях очень актуальной проблемой является подготовка школьников к жизненному и профессиональному самоопределению.</w:t>
      </w:r>
    </w:p>
    <w:p w:rsidR="00FE71DF" w:rsidRPr="00AC227F" w:rsidRDefault="00370692" w:rsidP="006C2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hAnsi="Times New Roman" w:cs="Times New Roman"/>
          <w:sz w:val="28"/>
          <w:szCs w:val="28"/>
        </w:rPr>
        <w:t xml:space="preserve">Для исполнения плана управления проектом «Повышение престижа рабочих профессий через непрерывное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сопровождение обучающихся общеобразовательных организаций на базе  ОГАПОУ «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СХТ» ведет свою работу Центр инсталляции рабочих проф</w:t>
      </w:r>
      <w:r w:rsidR="003338A2" w:rsidRPr="00AC227F">
        <w:rPr>
          <w:rFonts w:ascii="Times New Roman" w:hAnsi="Times New Roman" w:cs="Times New Roman"/>
          <w:sz w:val="28"/>
          <w:szCs w:val="28"/>
        </w:rPr>
        <w:t>ессий</w:t>
      </w:r>
      <w:r w:rsidRPr="00AC227F">
        <w:rPr>
          <w:rFonts w:ascii="Times New Roman" w:hAnsi="Times New Roman" w:cs="Times New Roman"/>
          <w:sz w:val="28"/>
          <w:szCs w:val="28"/>
        </w:rPr>
        <w:t>.</w:t>
      </w:r>
    </w:p>
    <w:p w:rsidR="0034250E" w:rsidRPr="00AC227F" w:rsidRDefault="00370692" w:rsidP="006C2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Целью  работы центра  является </w:t>
      </w:r>
      <w:r w:rsidRPr="00AC227F">
        <w:rPr>
          <w:rFonts w:ascii="Times New Roman" w:hAnsi="Times New Roman" w:cs="Times New Roman"/>
          <w:sz w:val="28"/>
          <w:szCs w:val="28"/>
        </w:rPr>
        <w:t xml:space="preserve">создание эффективных условий для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работы среди молодежи, формирования позитивного отношения к труду и популяризации рабочих профессий.</w:t>
      </w:r>
    </w:p>
    <w:p w:rsidR="00286985" w:rsidRPr="00AC227F" w:rsidRDefault="00286985" w:rsidP="006C238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 центра направлена</w:t>
      </w:r>
      <w:r w:rsidR="005F2CEA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решение следующих задач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286985" w:rsidRPr="00AC227F" w:rsidRDefault="00286985" w:rsidP="006C238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поддержки </w:t>
      </w:r>
      <w:r w:rsidR="003338A2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</w:t>
      </w:r>
      <w:r w:rsidR="003338A2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щимся в ходе выбора профиля обучения и сферы будущей профессиональной деятельности;</w:t>
      </w:r>
    </w:p>
    <w:p w:rsidR="00286985" w:rsidRPr="00AC227F" w:rsidRDefault="00286985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выработка у учащихся сознательного отношения к труду, профессиональное самоопределение в соответствии с возможностями, способностями и с учётом требований рынка труда;</w:t>
      </w:r>
    </w:p>
    <w:p w:rsidR="00286985" w:rsidRPr="00AC227F" w:rsidRDefault="00286985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возрождение уважения к труду и престижа рабочих профессий;</w:t>
      </w:r>
    </w:p>
    <w:p w:rsidR="00286985" w:rsidRPr="00AC227F" w:rsidRDefault="00286985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информационное сопровождение </w:t>
      </w:r>
      <w:proofErr w:type="spellStart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286985" w:rsidRPr="00AC227F" w:rsidRDefault="00286985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содействие максимальной самореализации учащихся, успешной социализации молодежи на региональном рынке труда.</w:t>
      </w:r>
    </w:p>
    <w:p w:rsidR="0034250E" w:rsidRPr="00AC227F" w:rsidRDefault="0034250E" w:rsidP="006C238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Работа центра </w:t>
      </w:r>
      <w:r w:rsidR="00831666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инсталляции в нашем техникуме 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осуществляется под девизом:</w:t>
      </w:r>
    </w:p>
    <w:p w:rsidR="0034250E" w:rsidRPr="00AC227F" w:rsidRDefault="0034250E" w:rsidP="006C2384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сельском хозяйстве нашей страны умелые, сильные руки нужны! 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</w:p>
    <w:p w:rsidR="00191C0B" w:rsidRPr="00AC227F" w:rsidRDefault="00191C0B" w:rsidP="006C2384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Центр инсталляции техникума представляет следующие специальности: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35.02.05  Агрономия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35.02.06  Технология производства и переработки сельскохозяйственной продукции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35.02.07  Механизация сельского хозяйства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38.02.01  Экономика и бухгалтерский учет (по отраслям)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36.02.01  Ветеринария</w:t>
      </w:r>
    </w:p>
    <w:p w:rsidR="00191C0B" w:rsidRPr="00AC227F" w:rsidRDefault="00191C0B" w:rsidP="006C23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36.02.02  Зоотехния</w:t>
      </w:r>
    </w:p>
    <w:p w:rsidR="00FE71DF" w:rsidRPr="00AC227F" w:rsidRDefault="00286985" w:rsidP="006C23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Работа центра реализуется </w:t>
      </w:r>
      <w:r w:rsidR="00191C0B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191C0B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191C0B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34250E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C0B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EA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 внеурочное время 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через взаимодействие </w:t>
      </w:r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ОКУ «</w:t>
      </w:r>
      <w:proofErr w:type="spellStart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занятости населения», Управлением социальной защиты населения администрации Корочанского района, местной религиозной организацией православного прихода храма Рождества Пресвятой Богородицы г. Короча, Управлением культуры и </w:t>
      </w:r>
      <w:proofErr w:type="gramStart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политики, МКУК «</w:t>
      </w:r>
      <w:proofErr w:type="spellStart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Корочанская</w:t>
      </w:r>
      <w:proofErr w:type="spellEnd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 им. Н.С. </w:t>
      </w:r>
      <w:proofErr w:type="spellStart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Соханской</w:t>
      </w:r>
      <w:proofErr w:type="spellEnd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Кохановской</w:t>
      </w:r>
      <w:proofErr w:type="spellEnd"/>
      <w:r w:rsidR="00001AFC" w:rsidRPr="00AC227F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Управлением образования администрации района.</w:t>
      </w:r>
      <w:proofErr w:type="gramEnd"/>
    </w:p>
    <w:p w:rsidR="00B81ED3" w:rsidRDefault="00191C0B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286985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ятся</w:t>
      </w:r>
      <w:r w:rsidR="00286985"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базе учебных кабинетов, лабораторий и мастерских техникума,</w:t>
      </w:r>
    </w:p>
    <w:p w:rsidR="00B81ED3" w:rsidRDefault="00286985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оборудованных</w:t>
      </w:r>
      <w:proofErr w:type="gramEnd"/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к образовательному процессу, </w:t>
      </w:r>
      <w:r w:rsidR="00B81E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286985" w:rsidRPr="00AC227F" w:rsidRDefault="00286985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 также на базе общеобразовательных школ.</w:t>
      </w:r>
    </w:p>
    <w:p w:rsidR="006C2384" w:rsidRDefault="0034250E" w:rsidP="006C2384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В начале деятельности </w:t>
      </w:r>
      <w:r w:rsidR="00B81ED3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="00831666" w:rsidRPr="00AC227F">
        <w:rPr>
          <w:rFonts w:ascii="Times New Roman" w:eastAsia="Calibri" w:hAnsi="Times New Roman" w:cs="Times New Roman"/>
          <w:sz w:val="28"/>
          <w:szCs w:val="28"/>
        </w:rPr>
        <w:t>согласно, плана работы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ECC" w:rsidRPr="00AC227F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организационная</w:t>
      </w:r>
      <w:r w:rsidR="005C3ECC" w:rsidRPr="00AC227F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4D0048" w:rsidRPr="00AC227F">
        <w:rPr>
          <w:rFonts w:ascii="Times New Roman" w:eastAsia="Calibri" w:hAnsi="Times New Roman" w:cs="Times New Roman"/>
          <w:sz w:val="28"/>
          <w:szCs w:val="28"/>
        </w:rPr>
        <w:t>,</w:t>
      </w:r>
      <w:r w:rsidR="00001AFC" w:rsidRPr="00AC227F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Pr="00AC227F">
        <w:rPr>
          <w:rFonts w:ascii="Times New Roman" w:eastAsia="Calibri" w:hAnsi="Times New Roman" w:cs="Times New Roman"/>
          <w:sz w:val="28"/>
          <w:szCs w:val="28"/>
        </w:rPr>
        <w:t>и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 xml:space="preserve"> подготовлен</w:t>
      </w:r>
      <w:r w:rsidRPr="00AC227F">
        <w:rPr>
          <w:rFonts w:ascii="Times New Roman" w:eastAsia="Calibri" w:hAnsi="Times New Roman" w:cs="Times New Roman"/>
          <w:sz w:val="28"/>
          <w:szCs w:val="28"/>
        </w:rPr>
        <w:t>ы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екламные 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AC227F">
        <w:rPr>
          <w:rFonts w:ascii="Times New Roman" w:eastAsia="Calibri" w:hAnsi="Times New Roman" w:cs="Times New Roman"/>
          <w:sz w:val="28"/>
          <w:szCs w:val="28"/>
        </w:rPr>
        <w:t>ы</w:t>
      </w:r>
      <w:r w:rsidR="00001AFC" w:rsidRPr="00AC22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C7A" w:rsidRPr="00AC227F" w:rsidRDefault="004B54AB" w:rsidP="006C2384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AFC" w:rsidRPr="00AC227F">
        <w:rPr>
          <w:rFonts w:ascii="Times New Roman" w:eastAsia="Calibri" w:hAnsi="Times New Roman" w:cs="Times New Roman"/>
          <w:sz w:val="28"/>
          <w:szCs w:val="28"/>
        </w:rPr>
        <w:t>(календари,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буклеты, агитационные плакаты</w:t>
      </w:r>
      <w:r w:rsidR="0034250E" w:rsidRPr="00AC227F">
        <w:rPr>
          <w:rFonts w:ascii="Times New Roman" w:eastAsia="Calibri" w:hAnsi="Times New Roman" w:cs="Times New Roman"/>
          <w:sz w:val="28"/>
          <w:szCs w:val="28"/>
        </w:rPr>
        <w:t>, видеоролики о техникуме и якорном предприятии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>)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,</w:t>
      </w:r>
      <w:r w:rsidR="006C2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>оформлен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ы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мобильны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е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рекламны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е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ы,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о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>бновлен</w:t>
      </w:r>
      <w:r w:rsidR="005F5CBA" w:rsidRPr="00AC227F">
        <w:rPr>
          <w:rFonts w:ascii="Times New Roman" w:eastAsia="Calibri" w:hAnsi="Times New Roman" w:cs="Times New Roman"/>
          <w:sz w:val="28"/>
          <w:szCs w:val="28"/>
        </w:rPr>
        <w:t>ы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стационарны</w:t>
      </w:r>
      <w:r w:rsidR="008E4325" w:rsidRPr="00AC227F">
        <w:rPr>
          <w:rFonts w:ascii="Times New Roman" w:eastAsia="Calibri" w:hAnsi="Times New Roman" w:cs="Times New Roman"/>
          <w:sz w:val="28"/>
          <w:szCs w:val="28"/>
        </w:rPr>
        <w:t>е</w:t>
      </w:r>
      <w:r w:rsidR="00FE71DF" w:rsidRPr="00AC227F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="008E4325" w:rsidRPr="00AC227F">
        <w:rPr>
          <w:rFonts w:ascii="Times New Roman" w:eastAsia="Calibri" w:hAnsi="Times New Roman" w:cs="Times New Roman"/>
          <w:sz w:val="28"/>
          <w:szCs w:val="28"/>
        </w:rPr>
        <w:t>ы</w:t>
      </w:r>
      <w:r w:rsidR="00B81E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D2F" w:rsidRPr="00AC227F" w:rsidRDefault="00FC1615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рамках работы центра инсталляции </w:t>
      </w:r>
      <w:r w:rsidR="000114D3" w:rsidRPr="00AC227F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4D0048" w:rsidRPr="00AC227F">
        <w:rPr>
          <w:rFonts w:ascii="Times New Roman" w:eastAsia="Calibri" w:hAnsi="Times New Roman" w:cs="Times New Roman"/>
          <w:sz w:val="28"/>
          <w:szCs w:val="28"/>
        </w:rPr>
        <w:t>и</w:t>
      </w:r>
      <w:r w:rsidR="000114D3" w:rsidRPr="00AC22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обучающиеся ОГАПОУ «</w:t>
      </w:r>
      <w:proofErr w:type="spellStart"/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СХТ» 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посе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щают 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общеобразовательные школы </w:t>
      </w:r>
      <w:proofErr w:type="spellStart"/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и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вс</w:t>
      </w:r>
      <w:r w:rsidR="00001AFC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чаются</w:t>
      </w:r>
      <w:r w:rsidR="00001AFC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 школьниками. 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Обучающиеся техникума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рассказ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ыва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ют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детям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своём учебном заведении, о том, как они учатся и какие специальности приобретают в стенах техникума. 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 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руководством своих преподавателей они пров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одят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мастер класс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с помощью которых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показывают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увлекательные моменты своей будущей специальности. 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Педагог – психолог </w:t>
      </w:r>
      <w:r w:rsidR="00F139F1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посещении школьников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оди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114D3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детьми 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игровой форме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консультирование и анкетирование учащихся по вопросу их самоопределения в профессии.</w:t>
      </w:r>
      <w:r w:rsidR="002F524C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чащиеся</w:t>
      </w:r>
      <w:proofErr w:type="spellEnd"/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школ с большим интересом 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смотрят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видео</w:t>
      </w:r>
      <w:r w:rsidR="00445811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ролики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техникум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е,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2F524C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нашем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якорном работодателе ООО «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ГК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«Зеленая Долина»</w:t>
      </w:r>
      <w:r w:rsidR="004D004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831666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В заключение всех встреч</w:t>
      </w:r>
      <w:r w:rsidR="00F139F1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школьникам вруча</w:t>
      </w:r>
      <w:r w:rsidR="003338A2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ют</w:t>
      </w:r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рекламные буклеты с пожеланиями хорошо учиться в школе,  и приглашением в дальнейшем обучаться  в ОГАПОУ «</w:t>
      </w:r>
      <w:proofErr w:type="spellStart"/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270D8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СХТ».</w:t>
      </w:r>
    </w:p>
    <w:p w:rsidR="000E7BF7" w:rsidRPr="00AC227F" w:rsidRDefault="000E7BF7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Немаловажную роль играют родители в выборе будущей профессии своего ребёнка. Важно, чтобы они смогли своевременно предостеречь своих детей от неправильного выбора профессии. </w:t>
      </w:r>
      <w:r w:rsidR="002A280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этого в плане работы центра инсталляции запланированы встречи с родителями для проведения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родительски</w:t>
      </w:r>
      <w:r w:rsidR="002A280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х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A280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собраний и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индивидуальны</w:t>
      </w:r>
      <w:r w:rsidR="002A280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х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консультаци</w:t>
      </w:r>
      <w:r w:rsidR="002A280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й.</w:t>
      </w:r>
    </w:p>
    <w:p w:rsidR="003338A2" w:rsidRPr="00AC227F" w:rsidRDefault="003338A2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апреле 2016 года на базе нашего техникума </w:t>
      </w:r>
      <w:r w:rsidR="000E7BF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единого дня профориентации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были проведены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мероприятия для обучающихся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Губкинского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Волоконовского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районов.</w:t>
      </w:r>
    </w:p>
    <w:p w:rsidR="003338A2" w:rsidRPr="00AC227F" w:rsidRDefault="003338A2" w:rsidP="006C2384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школьников были подготовлены инсталляции специальностей 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преподавателями 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Белгородск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техникум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общественного питания,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Валуйск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индустриальн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техникум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Ровеньск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политехническ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техникум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техникум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E7BF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В этот день со школьниками провели индивидуальное консультирование работники центра занятости населения</w:t>
      </w:r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  <w:r w:rsidR="000E7BF7" w:rsidRPr="00AC22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571DA" w:rsidRPr="00AC227F" w:rsidRDefault="004571DA" w:rsidP="006C23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hAnsi="Times New Roman" w:cs="Times New Roman"/>
          <w:sz w:val="28"/>
          <w:szCs w:val="28"/>
        </w:rPr>
        <w:t xml:space="preserve">Большой интерес у ребят вызвали профессиональные пробы, которые проходили в  феврале 2017 года  на базе ОГАПОУ «Корочанский СХТ» с целью целенаправленной профессиональной ориентации  учащихся школ Корочанского района. Вниманию детей были предложены профессиональные пробы по четырем специальностям: Механизация сельского хозяйства, Ветеринария, Зоотехния, Технология производства и переработки </w:t>
      </w:r>
      <w:r w:rsidRPr="00AC227F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продукции. В ходе профессиональных проб каждый школьник имел возможность испытать себя. На собственном опыте дети узнали о своих индивидуальных качествах и способностях,  проверили, подходит им  данная профессия или нет. </w:t>
      </w:r>
      <w:r w:rsidRPr="00AC227F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Школьники, </w:t>
      </w:r>
      <w:r w:rsidRPr="00AC227F">
        <w:rPr>
          <w:rFonts w:ascii="Times New Roman" w:hAnsi="Times New Roman" w:cs="Times New Roman"/>
          <w:sz w:val="28"/>
          <w:szCs w:val="28"/>
        </w:rPr>
        <w:t>выполняя профессиональные пробы, получили базовые сведения о конкретных видах профессиональной деятельности по каждой из специальностей.</w:t>
      </w:r>
    </w:p>
    <w:p w:rsidR="004571DA" w:rsidRPr="00AC227F" w:rsidRDefault="004571DA" w:rsidP="006C2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hAnsi="Times New Roman" w:cs="Times New Roman"/>
          <w:sz w:val="28"/>
          <w:szCs w:val="28"/>
        </w:rPr>
        <w:t>С 27 февраля по 3 марта на  территории Белгородской области проходил региональный этап чемпионата «Молодые профессионалы» (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), 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в это время </w:t>
      </w:r>
      <w:r w:rsidRPr="00AC22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Белэкспоцентре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в зале выставочного комплекса развернулась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выставка, в которой </w:t>
      </w:r>
      <w:r w:rsidR="00FC1615" w:rsidRPr="00AC227F">
        <w:rPr>
          <w:rFonts w:ascii="Times New Roman" w:hAnsi="Times New Roman" w:cs="Times New Roman"/>
          <w:sz w:val="28"/>
          <w:szCs w:val="28"/>
        </w:rPr>
        <w:t>наш техникум  принял</w:t>
      </w:r>
      <w:r w:rsidRPr="00AC227F">
        <w:rPr>
          <w:rFonts w:ascii="Times New Roman" w:hAnsi="Times New Roman" w:cs="Times New Roman"/>
          <w:sz w:val="28"/>
          <w:szCs w:val="28"/>
        </w:rPr>
        <w:t xml:space="preserve">  участие.</w:t>
      </w:r>
      <w:r w:rsidR="00AC227F">
        <w:rPr>
          <w:rFonts w:ascii="Times New Roman" w:hAnsi="Times New Roman" w:cs="Times New Roman"/>
          <w:sz w:val="28"/>
          <w:szCs w:val="28"/>
        </w:rPr>
        <w:t xml:space="preserve"> </w:t>
      </w:r>
      <w:r w:rsidR="00FC1615" w:rsidRPr="00AC227F">
        <w:rPr>
          <w:rFonts w:ascii="Times New Roman" w:hAnsi="Times New Roman" w:cs="Times New Roman"/>
          <w:sz w:val="28"/>
          <w:szCs w:val="28"/>
        </w:rPr>
        <w:t>Для школьников и их родителей подготовили</w:t>
      </w:r>
      <w:r w:rsidRPr="00AC227F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FC1615" w:rsidRPr="00AC227F">
        <w:rPr>
          <w:rFonts w:ascii="Times New Roman" w:hAnsi="Times New Roman" w:cs="Times New Roman"/>
          <w:sz w:val="28"/>
          <w:szCs w:val="28"/>
        </w:rPr>
        <w:t xml:space="preserve"> </w:t>
      </w:r>
      <w:r w:rsidRPr="00AC227F">
        <w:rPr>
          <w:rFonts w:ascii="Times New Roman" w:hAnsi="Times New Roman" w:cs="Times New Roman"/>
          <w:sz w:val="28"/>
          <w:szCs w:val="28"/>
        </w:rPr>
        <w:t xml:space="preserve"> об учебном заведении,  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мастер-классы по специальностям Механизация сельского хозяйства,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Т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ехнология производства и переработки сельскохозяйственной продукции,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В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етеринария,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З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оотехния,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А</w:t>
      </w:r>
      <w:r w:rsidRPr="00AC227F">
        <w:rPr>
          <w:rFonts w:ascii="Times New Roman" w:eastAsia="Calibri" w:hAnsi="Times New Roman" w:cs="Times New Roman"/>
          <w:sz w:val="28"/>
          <w:szCs w:val="28"/>
        </w:rPr>
        <w:t>грономия.</w:t>
      </w:r>
    </w:p>
    <w:p w:rsidR="004571DA" w:rsidRPr="00AC227F" w:rsidRDefault="004571DA" w:rsidP="006C2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27F">
        <w:rPr>
          <w:rFonts w:ascii="Times New Roman" w:hAnsi="Times New Roman" w:cs="Times New Roman"/>
          <w:sz w:val="28"/>
          <w:szCs w:val="28"/>
          <w:shd w:val="clear" w:color="auto" w:fill="FDFFFE"/>
        </w:rPr>
        <w:t xml:space="preserve">В марте 2017 года  старшеклассники Корочанского района в рамках работы центра инсталляции ОГАПОУ «Корочанский СХТ» посетили в </w:t>
      </w:r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 </w:t>
      </w:r>
      <w:proofErr w:type="spellStart"/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>Шеино</w:t>
      </w:r>
      <w:proofErr w:type="spellEnd"/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молочный комплекс «Вереск» ООО «Молочная компания «Северский Донец» – одно из структурных предприятий Группы компаний «Зеленая Долина».</w:t>
      </w:r>
      <w:r w:rsidRPr="00AC2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 школ увидели условия труда современных животноводов, отметили, что специальности ветеринарный фельдшер  и зоотехник очень интересные, и они востребованы сегодня на рынке труда. Каждый из детей мог представить себя на данном рабочем месте в будущем, тем более что успешно обучиться этим специальностям можно в ОГАПОУ «Корочанский СХТ» не уезжая из родного района.</w:t>
      </w:r>
    </w:p>
    <w:p w:rsidR="00AC227F" w:rsidRDefault="00D1244A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нашего якорного предприятия ООО «ГК «Зеленая Долина» </w:t>
      </w:r>
      <w:r w:rsidR="00D105CC">
        <w:rPr>
          <w:rFonts w:ascii="Times New Roman" w:eastAsia="Calibri" w:hAnsi="Times New Roman" w:cs="Times New Roman"/>
          <w:sz w:val="28"/>
          <w:szCs w:val="28"/>
        </w:rPr>
        <w:t xml:space="preserve">так же лично </w:t>
      </w:r>
      <w:r w:rsidR="00B81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встречаются </w:t>
      </w:r>
      <w:r w:rsidR="00B81ED3">
        <w:rPr>
          <w:rFonts w:ascii="Times New Roman" w:eastAsia="Calibri" w:hAnsi="Times New Roman" w:cs="Times New Roman"/>
          <w:sz w:val="28"/>
          <w:szCs w:val="28"/>
        </w:rPr>
        <w:t>с обучающимися школ</w:t>
      </w:r>
      <w:r w:rsidR="00D105CC">
        <w:rPr>
          <w:rFonts w:ascii="Times New Roman" w:eastAsia="Calibri" w:hAnsi="Times New Roman" w:cs="Times New Roman"/>
          <w:sz w:val="28"/>
          <w:szCs w:val="28"/>
        </w:rPr>
        <w:t xml:space="preserve"> и рассказывают о </w:t>
      </w:r>
      <w:proofErr w:type="gramStart"/>
      <w:r w:rsidR="00D105CC">
        <w:rPr>
          <w:rFonts w:ascii="Times New Roman" w:eastAsia="Calibri" w:hAnsi="Times New Roman" w:cs="Times New Roman"/>
          <w:sz w:val="28"/>
          <w:szCs w:val="28"/>
        </w:rPr>
        <w:t>специальностях</w:t>
      </w:r>
      <w:proofErr w:type="gramEnd"/>
      <w:r w:rsidR="00D105CC">
        <w:rPr>
          <w:rFonts w:ascii="Times New Roman" w:eastAsia="Calibri" w:hAnsi="Times New Roman" w:cs="Times New Roman"/>
          <w:sz w:val="28"/>
          <w:szCs w:val="28"/>
        </w:rPr>
        <w:t xml:space="preserve"> которые наиболее востребованы в кампании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1DA" w:rsidRPr="00AC227F" w:rsidRDefault="004571DA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>24 марта 2017 года ОГАПОУ «</w:t>
      </w:r>
      <w:proofErr w:type="spellStart"/>
      <w:r w:rsidRPr="00AC227F">
        <w:rPr>
          <w:rFonts w:ascii="Times New Roman" w:eastAsia="Calibri" w:hAnsi="Times New Roman" w:cs="Times New Roman"/>
          <w:sz w:val="28"/>
          <w:szCs w:val="28"/>
        </w:rPr>
        <w:t>Корочанский</w:t>
      </w:r>
      <w:proofErr w:type="spellEnd"/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СХТ»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приветливо распахнул свои двери школьникам, будущим абитуриентам. Для них были организованны мастер-классы по специальностям Механизация сельского </w:t>
      </w:r>
      <w:r w:rsidRPr="00AC2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хозяйства,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Т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ехнология производства и переработки сельскохозяйственной продукции,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В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етеринария,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З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оотехния, </w:t>
      </w:r>
      <w:r w:rsidR="00FC1615" w:rsidRPr="00AC227F">
        <w:rPr>
          <w:rFonts w:ascii="Times New Roman" w:eastAsia="Calibri" w:hAnsi="Times New Roman" w:cs="Times New Roman"/>
          <w:sz w:val="28"/>
          <w:szCs w:val="28"/>
        </w:rPr>
        <w:t>А</w:t>
      </w:r>
      <w:r w:rsidRPr="00AC227F">
        <w:rPr>
          <w:rFonts w:ascii="Times New Roman" w:eastAsia="Calibri" w:hAnsi="Times New Roman" w:cs="Times New Roman"/>
          <w:sz w:val="28"/>
          <w:szCs w:val="28"/>
        </w:rPr>
        <w:t>грономия.</w:t>
      </w:r>
    </w:p>
    <w:p w:rsidR="004571DA" w:rsidRPr="00AC227F" w:rsidRDefault="004571DA" w:rsidP="006C238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апреля 2017 года на базе ОГАПОУ «</w:t>
      </w:r>
      <w:proofErr w:type="spellStart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Корочанский</w:t>
      </w:r>
      <w:proofErr w:type="spellEnd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СХТ» состоялся районный конкурс по сельскохозяйственным профессиям среди учащихся муниципальных общеобразовательных школ.</w:t>
      </w:r>
    </w:p>
    <w:p w:rsidR="004571DA" w:rsidRPr="00AC227F" w:rsidRDefault="004571DA" w:rsidP="006C23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таких конкурсов стало доброй традицией в нашем районе, которая берет свое начало с 1976 года. Профессии трактористов, дояров, растениеводов, водителей всегда были востребованы на селе. Не потеряли они свою актуальность и в наше время. И связано это, в первую очередь, с развитием агропромышленного комплекса Белгородской области, который является локомотивом региональной экономики. Сегодня сельское хозяйство, как никогда, нуждается в грамотных, квалифицированных специалистах. Профессиональный уровень специалистов сельского хозяйства во многом зависит от эффективного взаимодействия учебных заведений с сельскохозяйственными предприятиями, базовыми хозяйствами. В конкурсе приняли участие учащиеся 8-11 классов.</w:t>
      </w:r>
    </w:p>
    <w:p w:rsidR="004571DA" w:rsidRPr="00AC227F" w:rsidRDefault="004571DA" w:rsidP="006C23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Конкурсанты распределились по 8 номинациям: </w:t>
      </w:r>
      <w:proofErr w:type="gramStart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«Овощевод», «Садовод», «Полевод», «Животновод», «Оператор машинного доения коров», «Водитель», «Механизатор», «Бригадир», чтобы продемонстрировать свои знания по биологическим, технологическим особенностям возделывания основных овощных, полевых, </w:t>
      </w:r>
      <w:proofErr w:type="spellStart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плодовоягодных</w:t>
      </w:r>
      <w:proofErr w:type="spellEnd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культур, основам их производства, зоотехническим и ветеринарным наукам с практическим показом навыков использования доильного аппарата.</w:t>
      </w:r>
      <w:proofErr w:type="gramEnd"/>
    </w:p>
    <w:p w:rsidR="004571DA" w:rsidRPr="00AC227F" w:rsidRDefault="004571DA" w:rsidP="006C238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гостей техникума были продемонстрированы презентации, фрагменты из студенческой жизни, о якорном предприят</w:t>
      </w:r>
      <w:proofErr w:type="gramStart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ООО</w:t>
      </w:r>
      <w:proofErr w:type="gramEnd"/>
      <w:r w:rsidRPr="00AC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«УК ГК «Зеленая долина», были организованы мастер-классы по специальностям «Механизация сельского хозяйства», «Технология производства переработки сельскохозяйственной продукции», «Ветеринария», «Зоотехния», «Агрономия».</w:t>
      </w:r>
    </w:p>
    <w:p w:rsidR="006C2384" w:rsidRDefault="00D105CC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4571DA" w:rsidRPr="00AC227F">
        <w:rPr>
          <w:rFonts w:ascii="Times New Roman" w:eastAsia="Calibri" w:hAnsi="Times New Roman" w:cs="Times New Roman"/>
          <w:sz w:val="28"/>
          <w:szCs w:val="28"/>
        </w:rPr>
        <w:t xml:space="preserve">редставители </w:t>
      </w:r>
      <w:proofErr w:type="spellStart"/>
      <w:r w:rsidR="004571DA" w:rsidRPr="00AC227F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="004571DA" w:rsidRPr="00AC227F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техникума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принимают активное участие </w:t>
      </w:r>
      <w:r w:rsidR="004571DA" w:rsidRPr="00AC227F">
        <w:rPr>
          <w:rFonts w:ascii="Times New Roman" w:eastAsia="Calibri" w:hAnsi="Times New Roman" w:cs="Times New Roman"/>
          <w:sz w:val="28"/>
          <w:szCs w:val="28"/>
        </w:rPr>
        <w:t xml:space="preserve">в выставке-ярмарке достижений учебно-производственной и творческой деятельности техникумов и колледжей Белгородской области </w:t>
      </w:r>
      <w:r w:rsidR="006C2384">
        <w:rPr>
          <w:rFonts w:ascii="Times New Roman" w:eastAsia="Calibri" w:hAnsi="Times New Roman" w:cs="Times New Roman"/>
          <w:sz w:val="28"/>
          <w:szCs w:val="28"/>
        </w:rPr>
        <w:t xml:space="preserve"> «Парад профессий»</w:t>
      </w:r>
    </w:p>
    <w:p w:rsidR="004571DA" w:rsidRPr="00AC227F" w:rsidRDefault="006C2384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мае 2017 года техникум принял в очередной раз участие в </w:t>
      </w:r>
      <w:r w:rsidR="004571DA" w:rsidRPr="00AC227F">
        <w:rPr>
          <w:rFonts w:ascii="Times New Roman" w:eastAsia="Calibri" w:hAnsi="Times New Roman" w:cs="Times New Roman"/>
          <w:sz w:val="28"/>
          <w:szCs w:val="28"/>
        </w:rPr>
        <w:t>«Парад профессий — 2017».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1DA" w:rsidRPr="00AC227F">
        <w:rPr>
          <w:rFonts w:ascii="Times New Roman" w:eastAsia="Calibri" w:hAnsi="Times New Roman" w:cs="Times New Roman"/>
          <w:sz w:val="28"/>
          <w:szCs w:val="28"/>
        </w:rPr>
        <w:t>Мероприятие прошло очень интересно и заинтересовало множество школьников и их родителей. Несмотря на пасмурную погоду, на Соборной площади собралось несколько тысяч потенциальных абитуриентов, которые смогли познакомиться здесь с деятельностью профессиональных образовательных организаций области и их якорных работодателей и организаций-партнёров.</w:t>
      </w:r>
    </w:p>
    <w:p w:rsidR="004571DA" w:rsidRPr="00AC227F" w:rsidRDefault="004571DA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Познакомиться со специальностями </w:t>
      </w:r>
      <w:proofErr w:type="spellStart"/>
      <w:r w:rsidRPr="00AC227F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техникума, можно было в палатке, в которой наши студенты проводили мастер-классы, раздавали буклеты, делали бесплатное фото на память.</w:t>
      </w:r>
    </w:p>
    <w:p w:rsidR="00BC1998" w:rsidRPr="00AC227F" w:rsidRDefault="004571DA" w:rsidP="006C23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>По итогам выставки-ярмарки наш техникум победил в номинации «Пятнадцать лучших товаров учебно-производственной деятельности «Золотые руки».</w:t>
      </w:r>
    </w:p>
    <w:p w:rsidR="00F139F1" w:rsidRPr="00AC227F" w:rsidRDefault="00025D2F" w:rsidP="006C2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Центр инсталляции </w:t>
      </w:r>
      <w:r w:rsidR="00BC1998" w:rsidRPr="00AC227F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F139F1" w:rsidRPr="00AC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27F">
        <w:rPr>
          <w:rFonts w:ascii="Times New Roman" w:eastAsia="Calibri" w:hAnsi="Times New Roman" w:cs="Times New Roman"/>
          <w:sz w:val="28"/>
          <w:szCs w:val="28"/>
        </w:rPr>
        <w:t>прин</w:t>
      </w:r>
      <w:r w:rsidR="00F139F1" w:rsidRPr="00AC227F">
        <w:rPr>
          <w:rFonts w:ascii="Times New Roman" w:eastAsia="Calibri" w:hAnsi="Times New Roman" w:cs="Times New Roman"/>
          <w:sz w:val="28"/>
          <w:szCs w:val="28"/>
        </w:rPr>
        <w:t xml:space="preserve">имает </w:t>
      </w:r>
      <w:r w:rsidRPr="00AC227F">
        <w:rPr>
          <w:rFonts w:ascii="Times New Roman" w:eastAsia="Calibri" w:hAnsi="Times New Roman" w:cs="Times New Roman"/>
          <w:sz w:val="28"/>
          <w:szCs w:val="28"/>
        </w:rPr>
        <w:t xml:space="preserve"> участие в ярмарке вакансий учебных мест</w:t>
      </w:r>
      <w:r w:rsidR="00F139F1" w:rsidRPr="00AC227F">
        <w:rPr>
          <w:rFonts w:ascii="Times New Roman" w:eastAsia="Calibri" w:hAnsi="Times New Roman" w:cs="Times New Roman"/>
          <w:sz w:val="28"/>
          <w:szCs w:val="28"/>
        </w:rPr>
        <w:t>.</w:t>
      </w:r>
      <w:r w:rsidR="00F139F1" w:rsidRPr="00AC227F">
        <w:rPr>
          <w:rFonts w:ascii="Times New Roman" w:hAnsi="Times New Roman" w:cs="Times New Roman"/>
          <w:sz w:val="28"/>
          <w:szCs w:val="28"/>
        </w:rPr>
        <w:t xml:space="preserve"> </w:t>
      </w:r>
      <w:r w:rsidR="00BC1998" w:rsidRPr="00AC227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139F1" w:rsidRPr="00AC227F">
        <w:rPr>
          <w:rFonts w:ascii="Times New Roman" w:hAnsi="Times New Roman" w:cs="Times New Roman"/>
          <w:sz w:val="28"/>
          <w:szCs w:val="28"/>
        </w:rPr>
        <w:t xml:space="preserve">14 ноября 2017 в </w:t>
      </w:r>
      <w:proofErr w:type="spellStart"/>
      <w:r w:rsidR="00F139F1" w:rsidRPr="00AC227F">
        <w:rPr>
          <w:rFonts w:ascii="Times New Roman" w:hAnsi="Times New Roman" w:cs="Times New Roman"/>
          <w:sz w:val="28"/>
          <w:szCs w:val="28"/>
        </w:rPr>
        <w:t>Бехтеевском</w:t>
      </w:r>
      <w:proofErr w:type="spellEnd"/>
      <w:r w:rsidR="00F139F1" w:rsidRPr="00AC227F">
        <w:rPr>
          <w:rFonts w:ascii="Times New Roman" w:hAnsi="Times New Roman" w:cs="Times New Roman"/>
          <w:sz w:val="28"/>
          <w:szCs w:val="28"/>
        </w:rPr>
        <w:t xml:space="preserve"> доме народного творчества прошла традиционная ярмарка вакансий ученических и рабочих мест для старшеклассников </w:t>
      </w:r>
      <w:proofErr w:type="spellStart"/>
      <w:r w:rsidR="00F139F1" w:rsidRPr="00AC227F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F139F1" w:rsidRPr="00AC227F">
        <w:rPr>
          <w:rFonts w:ascii="Times New Roman" w:hAnsi="Times New Roman" w:cs="Times New Roman"/>
          <w:sz w:val="28"/>
          <w:szCs w:val="28"/>
        </w:rPr>
        <w:t xml:space="preserve"> района. Организаторами мероприятия выступили: Администрация района, областной Центр молодёжных инициатив, районный центр занятости населения, местное отделение «Российский Союз Молодёжи».</w:t>
      </w:r>
    </w:p>
    <w:p w:rsidR="006233D5" w:rsidRPr="00AC227F" w:rsidRDefault="00F139F1" w:rsidP="006C2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hAnsi="Times New Roman" w:cs="Times New Roman"/>
          <w:sz w:val="28"/>
          <w:szCs w:val="28"/>
        </w:rPr>
        <w:t xml:space="preserve">Ярмарку вакансий рабочих и ученических мест </w:t>
      </w:r>
      <w:proofErr w:type="spellStart"/>
      <w:r w:rsidRPr="00AC227F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C227F">
        <w:rPr>
          <w:rFonts w:ascii="Times New Roman" w:hAnsi="Times New Roman" w:cs="Times New Roman"/>
          <w:sz w:val="28"/>
          <w:szCs w:val="28"/>
        </w:rPr>
        <w:t xml:space="preserve"> района завершило красочное и очень искреннее выступление агитбригады «Юность», подготовленное студентами техникума, в котором они </w:t>
      </w:r>
      <w:r w:rsidRPr="00AC227F">
        <w:rPr>
          <w:rFonts w:ascii="Times New Roman" w:hAnsi="Times New Roman" w:cs="Times New Roman"/>
          <w:sz w:val="28"/>
          <w:szCs w:val="28"/>
        </w:rPr>
        <w:lastRenderedPageBreak/>
        <w:t>презентовали не только учебное заведение, но и все реализуемые образовательные специальности.</w:t>
      </w:r>
    </w:p>
    <w:p w:rsidR="006C2384" w:rsidRDefault="006C2384" w:rsidP="006C2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центра инсталляции размещена и систематически обновляется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техникума.</w:t>
      </w:r>
    </w:p>
    <w:p w:rsidR="00F139F1" w:rsidRPr="00AC227F" w:rsidRDefault="000A3875" w:rsidP="006C2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27F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2A2807" w:rsidRPr="00AC227F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AC227F">
        <w:rPr>
          <w:rFonts w:ascii="Times New Roman" w:hAnsi="Times New Roman" w:cs="Times New Roman"/>
          <w:sz w:val="28"/>
          <w:szCs w:val="28"/>
        </w:rPr>
        <w:t>центра направлены на создание единой системы взаимодействия между органами исполнительной власти, местного самоуправления, работодателями, представителями образовательных организаций по вопросам профессиональной ориентации.</w:t>
      </w:r>
      <w:r w:rsidR="006C2384">
        <w:rPr>
          <w:rFonts w:ascii="Times New Roman" w:hAnsi="Times New Roman" w:cs="Times New Roman"/>
          <w:sz w:val="28"/>
          <w:szCs w:val="28"/>
        </w:rPr>
        <w:t xml:space="preserve"> </w:t>
      </w:r>
      <w:r w:rsidR="00912F8C" w:rsidRPr="00AC227F">
        <w:rPr>
          <w:rFonts w:ascii="Times New Roman" w:hAnsi="Times New Roman" w:cs="Times New Roman"/>
          <w:sz w:val="28"/>
          <w:szCs w:val="28"/>
        </w:rPr>
        <w:t>Сегодня центр</w:t>
      </w:r>
      <w:r w:rsidRPr="00AC227F">
        <w:rPr>
          <w:rFonts w:ascii="Times New Roman" w:hAnsi="Times New Roman" w:cs="Times New Roman"/>
          <w:sz w:val="28"/>
          <w:szCs w:val="28"/>
        </w:rPr>
        <w:t xml:space="preserve"> </w:t>
      </w:r>
      <w:r w:rsidR="00912F8C" w:rsidRPr="00AC227F">
        <w:rPr>
          <w:rFonts w:ascii="Times New Roman" w:hAnsi="Times New Roman" w:cs="Times New Roman"/>
          <w:sz w:val="28"/>
          <w:szCs w:val="28"/>
        </w:rPr>
        <w:t xml:space="preserve"> инсталляции </w:t>
      </w:r>
      <w:r w:rsidR="001041BA">
        <w:rPr>
          <w:rFonts w:ascii="Times New Roman" w:hAnsi="Times New Roman" w:cs="Times New Roman"/>
          <w:sz w:val="28"/>
          <w:szCs w:val="28"/>
        </w:rPr>
        <w:t>ОГАПОУ «</w:t>
      </w:r>
      <w:proofErr w:type="spellStart"/>
      <w:r w:rsidR="001041BA">
        <w:rPr>
          <w:rFonts w:ascii="Times New Roman" w:hAnsi="Times New Roman" w:cs="Times New Roman"/>
          <w:sz w:val="28"/>
          <w:szCs w:val="28"/>
        </w:rPr>
        <w:t>Ко</w:t>
      </w:r>
      <w:r w:rsidR="002A2807" w:rsidRPr="00AC227F">
        <w:rPr>
          <w:rFonts w:ascii="Times New Roman" w:hAnsi="Times New Roman" w:cs="Times New Roman"/>
          <w:sz w:val="28"/>
          <w:szCs w:val="28"/>
        </w:rPr>
        <w:t>рочанский</w:t>
      </w:r>
      <w:proofErr w:type="spellEnd"/>
      <w:r w:rsidR="002A2807" w:rsidRPr="00AC227F">
        <w:rPr>
          <w:rFonts w:ascii="Times New Roman" w:hAnsi="Times New Roman" w:cs="Times New Roman"/>
          <w:sz w:val="28"/>
          <w:szCs w:val="28"/>
        </w:rPr>
        <w:t xml:space="preserve"> СХТ» </w:t>
      </w:r>
      <w:r w:rsidR="00912F8C" w:rsidRPr="00AC227F">
        <w:rPr>
          <w:rFonts w:ascii="Times New Roman" w:hAnsi="Times New Roman" w:cs="Times New Roman"/>
          <w:sz w:val="28"/>
          <w:szCs w:val="28"/>
        </w:rPr>
        <w:t>стал</w:t>
      </w:r>
      <w:r w:rsidRPr="00AC227F">
        <w:rPr>
          <w:rFonts w:ascii="Times New Roman" w:hAnsi="Times New Roman" w:cs="Times New Roman"/>
          <w:sz w:val="28"/>
          <w:szCs w:val="28"/>
        </w:rPr>
        <w:t xml:space="preserve"> </w:t>
      </w:r>
      <w:r w:rsidR="00912F8C" w:rsidRPr="00AC227F">
        <w:rPr>
          <w:rFonts w:ascii="Times New Roman" w:hAnsi="Times New Roman" w:cs="Times New Roman"/>
          <w:sz w:val="28"/>
          <w:szCs w:val="28"/>
        </w:rPr>
        <w:t xml:space="preserve"> своеобразным «местом встречи» профессиональных организаций </w:t>
      </w:r>
      <w:r w:rsidR="00831666" w:rsidRPr="00AC227F">
        <w:rPr>
          <w:rFonts w:ascii="Times New Roman" w:hAnsi="Times New Roman" w:cs="Times New Roman"/>
          <w:sz w:val="28"/>
          <w:szCs w:val="28"/>
        </w:rPr>
        <w:t>со школьниками</w:t>
      </w:r>
      <w:r w:rsidRPr="00AC227F">
        <w:rPr>
          <w:rFonts w:ascii="Times New Roman" w:hAnsi="Times New Roman" w:cs="Times New Roman"/>
          <w:sz w:val="28"/>
          <w:szCs w:val="28"/>
        </w:rPr>
        <w:t xml:space="preserve"> и их</w:t>
      </w:r>
      <w:r w:rsidR="00912F8C" w:rsidRPr="00AC227F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="001041BA" w:rsidRPr="001041BA">
        <w:t xml:space="preserve"> </w:t>
      </w:r>
      <w:r w:rsidR="001041BA" w:rsidRPr="001041BA">
        <w:rPr>
          <w:rFonts w:ascii="Times New Roman" w:hAnsi="Times New Roman" w:cs="Times New Roman"/>
          <w:sz w:val="28"/>
          <w:szCs w:val="28"/>
        </w:rPr>
        <w:t xml:space="preserve">О положительных результатах работы центра говорит </w:t>
      </w:r>
      <w:r w:rsidR="00131AEF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1041BA" w:rsidRPr="001041BA">
        <w:rPr>
          <w:rFonts w:ascii="Times New Roman" w:hAnsi="Times New Roman" w:cs="Times New Roman"/>
          <w:sz w:val="28"/>
          <w:szCs w:val="28"/>
        </w:rPr>
        <w:t xml:space="preserve">выполнение нашим техникумом </w:t>
      </w:r>
      <w:r w:rsidR="00131AEF">
        <w:rPr>
          <w:rFonts w:ascii="Times New Roman" w:hAnsi="Times New Roman" w:cs="Times New Roman"/>
          <w:sz w:val="28"/>
          <w:szCs w:val="28"/>
        </w:rPr>
        <w:t xml:space="preserve">контрольных цифр </w:t>
      </w:r>
      <w:r w:rsidR="001041BA" w:rsidRPr="001041BA">
        <w:rPr>
          <w:rFonts w:ascii="Times New Roman" w:hAnsi="Times New Roman" w:cs="Times New Roman"/>
          <w:sz w:val="28"/>
          <w:szCs w:val="28"/>
        </w:rPr>
        <w:t xml:space="preserve"> приема абитуриентов.</w:t>
      </w:r>
    </w:p>
    <w:p w:rsidR="002A2807" w:rsidRPr="00AC227F" w:rsidRDefault="000E7BF7" w:rsidP="006C2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F">
        <w:rPr>
          <w:rFonts w:ascii="Times New Roman" w:hAnsi="Times New Roman" w:cs="Times New Roman"/>
          <w:sz w:val="28"/>
          <w:szCs w:val="28"/>
        </w:rPr>
        <w:t>Выбор профессии – важный шаг в жизни каждого человека.</w:t>
      </w:r>
      <w:r w:rsidR="002A2807" w:rsidRPr="00AC227F">
        <w:rPr>
          <w:rFonts w:ascii="Times New Roman" w:hAnsi="Times New Roman" w:cs="Times New Roman"/>
          <w:sz w:val="28"/>
          <w:szCs w:val="28"/>
        </w:rPr>
        <w:t xml:space="preserve"> Профессия - своего рода судьба, поэтому работа по профессиональной ориентации на базе центра инсталляции  </w:t>
      </w:r>
      <w:r w:rsidR="006C2384">
        <w:rPr>
          <w:rFonts w:ascii="Times New Roman" w:hAnsi="Times New Roman" w:cs="Times New Roman"/>
          <w:sz w:val="28"/>
          <w:szCs w:val="28"/>
        </w:rPr>
        <w:t xml:space="preserve">важна и необходима, а поэтому </w:t>
      </w:r>
      <w:r w:rsidR="002A2807" w:rsidRPr="00AC227F">
        <w:rPr>
          <w:rFonts w:ascii="Times New Roman" w:hAnsi="Times New Roman" w:cs="Times New Roman"/>
          <w:sz w:val="28"/>
          <w:szCs w:val="28"/>
        </w:rPr>
        <w:t>будет продолжена в дальнейшем.</w:t>
      </w:r>
    </w:p>
    <w:p w:rsidR="00831666" w:rsidRDefault="00831666" w:rsidP="00831666">
      <w:pPr>
        <w:pStyle w:val="Default"/>
      </w:pPr>
    </w:p>
    <w:p w:rsidR="00831666" w:rsidRPr="00A17AC1" w:rsidRDefault="00831666" w:rsidP="0083166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831666" w:rsidRPr="00A17AC1" w:rsidSect="0016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B7"/>
    <w:multiLevelType w:val="hybridMultilevel"/>
    <w:tmpl w:val="28A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395"/>
    <w:rsid w:val="00001AFC"/>
    <w:rsid w:val="000114D3"/>
    <w:rsid w:val="00025D2F"/>
    <w:rsid w:val="00042A29"/>
    <w:rsid w:val="000579D0"/>
    <w:rsid w:val="000A3875"/>
    <w:rsid w:val="000E7BF7"/>
    <w:rsid w:val="001041BA"/>
    <w:rsid w:val="00131AEF"/>
    <w:rsid w:val="00160925"/>
    <w:rsid w:val="00161C7A"/>
    <w:rsid w:val="00190353"/>
    <w:rsid w:val="00191C0B"/>
    <w:rsid w:val="002249A4"/>
    <w:rsid w:val="002270D8"/>
    <w:rsid w:val="00286985"/>
    <w:rsid w:val="002A2807"/>
    <w:rsid w:val="002D4A89"/>
    <w:rsid w:val="002F1DB6"/>
    <w:rsid w:val="002F524C"/>
    <w:rsid w:val="00303395"/>
    <w:rsid w:val="00327838"/>
    <w:rsid w:val="003338A2"/>
    <w:rsid w:val="0033731F"/>
    <w:rsid w:val="003401EF"/>
    <w:rsid w:val="0034250E"/>
    <w:rsid w:val="00370692"/>
    <w:rsid w:val="00437B29"/>
    <w:rsid w:val="00445811"/>
    <w:rsid w:val="004571DA"/>
    <w:rsid w:val="004B54AB"/>
    <w:rsid w:val="004C3145"/>
    <w:rsid w:val="004D0048"/>
    <w:rsid w:val="00582D57"/>
    <w:rsid w:val="005A1C35"/>
    <w:rsid w:val="005B2386"/>
    <w:rsid w:val="005C3ECC"/>
    <w:rsid w:val="005D6C3A"/>
    <w:rsid w:val="005E2C25"/>
    <w:rsid w:val="005E4D31"/>
    <w:rsid w:val="005F2CEA"/>
    <w:rsid w:val="005F5CBA"/>
    <w:rsid w:val="006233D5"/>
    <w:rsid w:val="006B481C"/>
    <w:rsid w:val="006C2384"/>
    <w:rsid w:val="00801725"/>
    <w:rsid w:val="008157F0"/>
    <w:rsid w:val="00831666"/>
    <w:rsid w:val="00835A8D"/>
    <w:rsid w:val="008723CE"/>
    <w:rsid w:val="008E4325"/>
    <w:rsid w:val="008F320C"/>
    <w:rsid w:val="00912F8C"/>
    <w:rsid w:val="00A17AC1"/>
    <w:rsid w:val="00AC227F"/>
    <w:rsid w:val="00B81ED3"/>
    <w:rsid w:val="00BC1998"/>
    <w:rsid w:val="00C56B59"/>
    <w:rsid w:val="00CC6335"/>
    <w:rsid w:val="00D105CC"/>
    <w:rsid w:val="00D1244A"/>
    <w:rsid w:val="00DA66E8"/>
    <w:rsid w:val="00DD4EBD"/>
    <w:rsid w:val="00F139F1"/>
    <w:rsid w:val="00FC1615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335"/>
  </w:style>
  <w:style w:type="character" w:styleId="a4">
    <w:name w:val="Strong"/>
    <w:basedOn w:val="a0"/>
    <w:uiPriority w:val="22"/>
    <w:qFormat/>
    <w:rsid w:val="00CC6335"/>
    <w:rPr>
      <w:b/>
      <w:bCs/>
    </w:rPr>
  </w:style>
  <w:style w:type="paragraph" w:styleId="a5">
    <w:name w:val="No Spacing"/>
    <w:uiPriority w:val="1"/>
    <w:qFormat/>
    <w:rsid w:val="00FE71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69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335"/>
  </w:style>
  <w:style w:type="character" w:styleId="a4">
    <w:name w:val="Strong"/>
    <w:basedOn w:val="a0"/>
    <w:uiPriority w:val="22"/>
    <w:qFormat/>
    <w:rsid w:val="00CC6335"/>
    <w:rPr>
      <w:b/>
      <w:bCs/>
    </w:rPr>
  </w:style>
  <w:style w:type="paragraph" w:styleId="a5">
    <w:name w:val="No Spacing"/>
    <w:uiPriority w:val="1"/>
    <w:qFormat/>
    <w:rsid w:val="00FE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8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2018-02-16T11:03:00Z</cp:lastPrinted>
  <dcterms:created xsi:type="dcterms:W3CDTF">2017-04-06T06:25:00Z</dcterms:created>
  <dcterms:modified xsi:type="dcterms:W3CDTF">2018-04-06T05:03:00Z</dcterms:modified>
</cp:coreProperties>
</file>